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20" w:rsidRDefault="00DC491E" w:rsidP="00530B3F">
      <w:pPr>
        <w:pStyle w:val="1"/>
      </w:pPr>
      <w:r>
        <w:rPr>
          <w:noProof/>
        </w:rPr>
        <w:drawing>
          <wp:inline distT="0" distB="0" distL="0" distR="0">
            <wp:extent cx="422449" cy="720000"/>
            <wp:effectExtent l="19050" t="0" r="0"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vs-m-sch"/>
                    <pic:cNvPicPr>
                      <a:picLocks noChangeAspect="1" noChangeArrowheads="1"/>
                    </pic:cNvPicPr>
                  </pic:nvPicPr>
                  <pic:blipFill>
                    <a:blip r:embed="rId8" cstate="print"/>
                    <a:srcRect/>
                    <a:stretch>
                      <a:fillRect/>
                    </a:stretch>
                  </pic:blipFill>
                  <pic:spPr bwMode="auto">
                    <a:xfrm>
                      <a:off x="0" y="0"/>
                      <a:ext cx="422449" cy="720000"/>
                    </a:xfrm>
                    <a:prstGeom prst="rect">
                      <a:avLst/>
                    </a:prstGeom>
                    <a:noFill/>
                    <a:ln w="9525">
                      <a:noFill/>
                      <a:miter lim="800000"/>
                      <a:headEnd/>
                      <a:tailEnd/>
                    </a:ln>
                  </pic:spPr>
                </pic:pic>
              </a:graphicData>
            </a:graphic>
          </wp:inline>
        </w:drawing>
      </w:r>
    </w:p>
    <w:p w:rsidR="00530B3F" w:rsidRPr="00530B3F" w:rsidRDefault="00AA5E20" w:rsidP="000C4F27">
      <w:pPr>
        <w:spacing w:line="240" w:lineRule="exact"/>
        <w:jc w:val="center"/>
        <w:rPr>
          <w:b/>
        </w:rPr>
      </w:pPr>
      <w:r w:rsidRPr="00530B3F">
        <w:rPr>
          <w:b/>
        </w:rPr>
        <w:t>Российская Федерация</w:t>
      </w:r>
      <w:r w:rsidR="00530B3F" w:rsidRPr="00530B3F">
        <w:rPr>
          <w:b/>
        </w:rPr>
        <w:t xml:space="preserve"> </w:t>
      </w:r>
    </w:p>
    <w:p w:rsidR="00530B3F" w:rsidRDefault="00530B3F" w:rsidP="000C4F27">
      <w:pPr>
        <w:spacing w:line="240" w:lineRule="exact"/>
        <w:jc w:val="center"/>
        <w:rPr>
          <w:b/>
        </w:rPr>
      </w:pPr>
      <w:r>
        <w:rPr>
          <w:b/>
        </w:rPr>
        <w:t>Новгородская область</w:t>
      </w:r>
    </w:p>
    <w:p w:rsidR="00AA5E20" w:rsidRPr="00530B3F" w:rsidRDefault="007A6E70" w:rsidP="00FB7EE4">
      <w:pPr>
        <w:spacing w:before="120" w:line="320" w:lineRule="exact"/>
        <w:jc w:val="center"/>
        <w:rPr>
          <w:b/>
          <w:sz w:val="26"/>
          <w:szCs w:val="26"/>
        </w:rPr>
      </w:pPr>
      <w:r>
        <w:rPr>
          <w:b/>
          <w:sz w:val="26"/>
          <w:szCs w:val="26"/>
        </w:rPr>
        <w:t xml:space="preserve">АДМИНИСТРАЦИЯ МАЛОВИШЕРСКОГО </w:t>
      </w:r>
      <w:r w:rsidR="00970ACF" w:rsidRPr="00530B3F">
        <w:rPr>
          <w:b/>
          <w:sz w:val="26"/>
          <w:szCs w:val="26"/>
        </w:rPr>
        <w:t>МУНИЦИПАЛЬНОГО РАЙОНА</w:t>
      </w:r>
    </w:p>
    <w:p w:rsidR="00AA5E20" w:rsidRPr="00613FE7" w:rsidRDefault="00AA5E20" w:rsidP="00AA5E20">
      <w:pPr>
        <w:jc w:val="center"/>
        <w:rPr>
          <w:sz w:val="22"/>
          <w:szCs w:val="22"/>
        </w:rPr>
      </w:pPr>
    </w:p>
    <w:p w:rsidR="00AA5E20" w:rsidRPr="009209CC" w:rsidRDefault="00AA5E20" w:rsidP="009209CC">
      <w:pPr>
        <w:pStyle w:val="3"/>
        <w:rPr>
          <w:b w:val="0"/>
          <w:spacing w:val="60"/>
          <w:sz w:val="32"/>
          <w:szCs w:val="32"/>
        </w:rPr>
      </w:pPr>
      <w:r w:rsidRPr="009209CC">
        <w:rPr>
          <w:b w:val="0"/>
          <w:spacing w:val="60"/>
          <w:sz w:val="32"/>
          <w:szCs w:val="32"/>
        </w:rPr>
        <w:t>ПОСТАНОВЛЕНИЕ</w:t>
      </w:r>
    </w:p>
    <w:p w:rsidR="00AA5E20" w:rsidRDefault="00AA5E20" w:rsidP="009209CC"/>
    <w:p w:rsidR="00E76F4F" w:rsidRDefault="00E76F4F" w:rsidP="009209CC"/>
    <w:tbl>
      <w:tblPr>
        <w:tblW w:w="0" w:type="auto"/>
        <w:tblBorders>
          <w:bottom w:val="single" w:sz="4" w:space="0" w:color="auto"/>
        </w:tblBorders>
        <w:tblLook w:val="0000"/>
      </w:tblPr>
      <w:tblGrid>
        <w:gridCol w:w="441"/>
        <w:gridCol w:w="1935"/>
        <w:gridCol w:w="445"/>
        <w:gridCol w:w="927"/>
      </w:tblGrid>
      <w:tr w:rsidR="00E76F4F">
        <w:trPr>
          <w:cantSplit/>
        </w:trPr>
        <w:tc>
          <w:tcPr>
            <w:tcW w:w="441" w:type="dxa"/>
            <w:tcBorders>
              <w:bottom w:val="nil"/>
            </w:tcBorders>
          </w:tcPr>
          <w:p w:rsidR="00E76F4F" w:rsidRDefault="00E76F4F" w:rsidP="007345D6">
            <w:pPr>
              <w:rPr>
                <w:sz w:val="24"/>
              </w:rPr>
            </w:pPr>
            <w:r>
              <w:rPr>
                <w:sz w:val="24"/>
              </w:rPr>
              <w:t xml:space="preserve">от </w:t>
            </w:r>
          </w:p>
        </w:tc>
        <w:tc>
          <w:tcPr>
            <w:tcW w:w="1935" w:type="dxa"/>
          </w:tcPr>
          <w:p w:rsidR="00E76F4F" w:rsidRDefault="00946E76" w:rsidP="00433ACB">
            <w:r>
              <w:t>07.05</w:t>
            </w:r>
            <w:r w:rsidR="00045BC8">
              <w:t>.2020</w:t>
            </w:r>
          </w:p>
        </w:tc>
        <w:tc>
          <w:tcPr>
            <w:tcW w:w="445" w:type="dxa"/>
            <w:tcBorders>
              <w:bottom w:val="nil"/>
            </w:tcBorders>
          </w:tcPr>
          <w:p w:rsidR="00E76F4F" w:rsidRDefault="00E76F4F" w:rsidP="007345D6">
            <w:pPr>
              <w:rPr>
                <w:sz w:val="24"/>
              </w:rPr>
            </w:pPr>
            <w:r>
              <w:rPr>
                <w:sz w:val="24"/>
              </w:rPr>
              <w:t>№</w:t>
            </w:r>
          </w:p>
        </w:tc>
        <w:tc>
          <w:tcPr>
            <w:tcW w:w="927" w:type="dxa"/>
          </w:tcPr>
          <w:p w:rsidR="00E76F4F" w:rsidRPr="004831EE" w:rsidRDefault="00C042E3" w:rsidP="00793445">
            <w:r>
              <w:t>3</w:t>
            </w:r>
            <w:r w:rsidR="00793445">
              <w:t>86</w:t>
            </w:r>
          </w:p>
        </w:tc>
      </w:tr>
    </w:tbl>
    <w:p w:rsidR="00E76F4F" w:rsidRDefault="00E76F4F" w:rsidP="00E76F4F">
      <w:pPr>
        <w:rPr>
          <w:bCs/>
          <w:sz w:val="20"/>
        </w:rPr>
      </w:pPr>
      <w:r>
        <w:rPr>
          <w:bCs/>
          <w:sz w:val="20"/>
        </w:rPr>
        <w:t>г. Малая Вишера</w:t>
      </w:r>
    </w:p>
    <w:p w:rsidR="00E76F4F" w:rsidRDefault="00E76F4F" w:rsidP="009209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A456EE" w:rsidRPr="00FC3B5D" w:rsidTr="00433ACB">
        <w:tc>
          <w:tcPr>
            <w:tcW w:w="3794" w:type="dxa"/>
            <w:tcBorders>
              <w:top w:val="nil"/>
              <w:left w:val="nil"/>
              <w:bottom w:val="nil"/>
              <w:right w:val="nil"/>
            </w:tcBorders>
          </w:tcPr>
          <w:p w:rsidR="00A456EE" w:rsidRPr="00793445" w:rsidRDefault="00793445" w:rsidP="00793445">
            <w:pPr>
              <w:pStyle w:val="Style5"/>
              <w:widowControl/>
              <w:spacing w:line="240" w:lineRule="exact"/>
              <w:ind w:right="-48"/>
              <w:jc w:val="both"/>
              <w:rPr>
                <w:b/>
                <w:sz w:val="28"/>
                <w:szCs w:val="28"/>
              </w:rPr>
            </w:pPr>
            <w:r w:rsidRPr="00793445">
              <w:rPr>
                <w:b/>
                <w:sz w:val="28"/>
                <w:szCs w:val="28"/>
              </w:rPr>
              <w:t>О внесении изменений в Правила осуществления комитетом финансов Адми</w:t>
            </w:r>
            <w:r>
              <w:rPr>
                <w:b/>
                <w:sz w:val="28"/>
                <w:szCs w:val="28"/>
              </w:rPr>
              <w:softHyphen/>
            </w:r>
            <w:r w:rsidRPr="00793445">
              <w:rPr>
                <w:b/>
                <w:sz w:val="28"/>
                <w:szCs w:val="28"/>
              </w:rPr>
              <w:t>нистрации Маловишер</w:t>
            </w:r>
            <w:r>
              <w:rPr>
                <w:b/>
                <w:sz w:val="28"/>
                <w:szCs w:val="28"/>
              </w:rPr>
              <w:softHyphen/>
            </w:r>
            <w:r w:rsidRPr="00793445">
              <w:rPr>
                <w:b/>
                <w:sz w:val="28"/>
                <w:szCs w:val="28"/>
              </w:rPr>
              <w:t>ского муниципального рай</w:t>
            </w:r>
            <w:r>
              <w:rPr>
                <w:b/>
                <w:sz w:val="28"/>
                <w:szCs w:val="28"/>
              </w:rPr>
              <w:softHyphen/>
            </w:r>
            <w:r w:rsidRPr="00793445">
              <w:rPr>
                <w:b/>
                <w:sz w:val="28"/>
                <w:szCs w:val="28"/>
              </w:rPr>
              <w:t>она полномочий по кон</w:t>
            </w:r>
            <w:r>
              <w:rPr>
                <w:b/>
                <w:sz w:val="28"/>
                <w:szCs w:val="28"/>
              </w:rPr>
              <w:softHyphen/>
            </w:r>
            <w:r w:rsidRPr="00793445">
              <w:rPr>
                <w:b/>
                <w:sz w:val="28"/>
                <w:szCs w:val="28"/>
              </w:rPr>
              <w:t>тролю в финансово-бюд</w:t>
            </w:r>
            <w:r>
              <w:rPr>
                <w:b/>
                <w:sz w:val="28"/>
                <w:szCs w:val="28"/>
              </w:rPr>
              <w:softHyphen/>
            </w:r>
            <w:r w:rsidRPr="00793445">
              <w:rPr>
                <w:b/>
                <w:sz w:val="28"/>
                <w:szCs w:val="28"/>
              </w:rPr>
              <w:t>жетной сфере</w:t>
            </w:r>
          </w:p>
        </w:tc>
      </w:tr>
    </w:tbl>
    <w:p w:rsidR="00A456EE" w:rsidRDefault="00A456EE" w:rsidP="00A456EE">
      <w:pPr>
        <w:ind w:firstLine="708"/>
        <w:jc w:val="both"/>
        <w:rPr>
          <w:snapToGrid w:val="0"/>
          <w:szCs w:val="28"/>
        </w:rPr>
      </w:pPr>
    </w:p>
    <w:p w:rsidR="00A456EE" w:rsidRDefault="00A456EE" w:rsidP="00A456EE">
      <w:pPr>
        <w:ind w:firstLine="708"/>
        <w:jc w:val="both"/>
        <w:rPr>
          <w:snapToGrid w:val="0"/>
          <w:szCs w:val="28"/>
        </w:rPr>
      </w:pPr>
    </w:p>
    <w:p w:rsidR="00946E76" w:rsidRPr="00F413A5" w:rsidRDefault="00946E76" w:rsidP="00946E76">
      <w:pPr>
        <w:rPr>
          <w:b/>
          <w:sz w:val="27"/>
          <w:szCs w:val="27"/>
        </w:rPr>
      </w:pPr>
      <w:r w:rsidRPr="00F413A5">
        <w:rPr>
          <w:b/>
          <w:sz w:val="27"/>
          <w:szCs w:val="27"/>
        </w:rPr>
        <w:t>ПОСТАНОВЛЯЮ:</w:t>
      </w:r>
    </w:p>
    <w:p w:rsidR="00793445" w:rsidRPr="00793445" w:rsidRDefault="00793445" w:rsidP="00793445">
      <w:pPr>
        <w:spacing w:before="120"/>
        <w:ind w:firstLine="709"/>
        <w:jc w:val="both"/>
        <w:rPr>
          <w:szCs w:val="28"/>
        </w:rPr>
      </w:pPr>
      <w:r>
        <w:rPr>
          <w:szCs w:val="28"/>
        </w:rPr>
        <w:t>в</w:t>
      </w:r>
      <w:r w:rsidRPr="00793445">
        <w:rPr>
          <w:szCs w:val="28"/>
        </w:rPr>
        <w:t>нести изменения в Правила осуществления комитетом финансов Администрации Маловишерского муниципального района полномочий по контролю в финансово-бюджетной сфере, утвержденные постановлением Администрации муниципального района 01.09.2016 №856 (далее Правила), а именно:</w:t>
      </w:r>
    </w:p>
    <w:p w:rsidR="00793445" w:rsidRPr="00793445" w:rsidRDefault="00793445" w:rsidP="00793445">
      <w:pPr>
        <w:numPr>
          <w:ilvl w:val="0"/>
          <w:numId w:val="7"/>
        </w:numPr>
        <w:autoSpaceDE w:val="0"/>
        <w:autoSpaceDN w:val="0"/>
        <w:adjustRightInd w:val="0"/>
        <w:ind w:left="0" w:firstLine="708"/>
        <w:jc w:val="both"/>
        <w:rPr>
          <w:szCs w:val="28"/>
        </w:rPr>
      </w:pPr>
      <w:r w:rsidRPr="00793445">
        <w:rPr>
          <w:szCs w:val="28"/>
        </w:rPr>
        <w:t>В разделе 1:</w:t>
      </w:r>
    </w:p>
    <w:p w:rsidR="00793445" w:rsidRPr="00330C9A" w:rsidRDefault="00330C9A" w:rsidP="00330C9A">
      <w:pPr>
        <w:pStyle w:val="ae"/>
        <w:numPr>
          <w:ilvl w:val="1"/>
          <w:numId w:val="7"/>
        </w:numPr>
        <w:autoSpaceDE w:val="0"/>
        <w:autoSpaceDN w:val="0"/>
        <w:adjustRightInd w:val="0"/>
        <w:jc w:val="both"/>
        <w:rPr>
          <w:szCs w:val="28"/>
        </w:rPr>
      </w:pPr>
      <w:r>
        <w:rPr>
          <w:szCs w:val="28"/>
        </w:rPr>
        <w:t>Изложить п</w:t>
      </w:r>
      <w:r w:rsidR="00793445" w:rsidRPr="00330C9A">
        <w:rPr>
          <w:szCs w:val="28"/>
        </w:rPr>
        <w:t>ункт 1.1  в  редакции:</w:t>
      </w:r>
    </w:p>
    <w:p w:rsidR="00793445" w:rsidRPr="00793445" w:rsidRDefault="00793445" w:rsidP="00793445">
      <w:pPr>
        <w:autoSpaceDE w:val="0"/>
        <w:autoSpaceDN w:val="0"/>
        <w:adjustRightInd w:val="0"/>
        <w:ind w:firstLine="708"/>
        <w:jc w:val="both"/>
        <w:rPr>
          <w:szCs w:val="28"/>
        </w:rPr>
      </w:pPr>
      <w:r w:rsidRPr="00793445">
        <w:rPr>
          <w:szCs w:val="28"/>
        </w:rPr>
        <w:t>«1.1</w:t>
      </w:r>
      <w:r w:rsidR="003D39AF">
        <w:rPr>
          <w:szCs w:val="28"/>
        </w:rPr>
        <w:t>.</w:t>
      </w:r>
      <w:r w:rsidRPr="00793445">
        <w:rPr>
          <w:szCs w:val="28"/>
        </w:rPr>
        <w:t xml:space="preserve"> Настоящие Правила определяют порядок осуществления комитетом финансов Администрации Маловишерского муниципального района (далее - Комитет) полномочий по контролю в финансово-бюджетной сфере (далее - деятельность по контролю) во исполнение </w:t>
      </w:r>
      <w:hyperlink r:id="rId9" w:history="1">
        <w:r w:rsidRPr="00793445">
          <w:rPr>
            <w:color w:val="0000FF"/>
            <w:szCs w:val="28"/>
          </w:rPr>
          <w:t>части 3 статьи 269.2</w:t>
        </w:r>
      </w:hyperlink>
      <w:r w:rsidRPr="00793445">
        <w:rPr>
          <w:szCs w:val="28"/>
        </w:rPr>
        <w:t xml:space="preserve"> Бюджетного кодекса Российской Федерации и </w:t>
      </w:r>
      <w:hyperlink r:id="rId10" w:history="1">
        <w:r w:rsidRPr="00793445">
          <w:rPr>
            <w:color w:val="0000FF"/>
            <w:szCs w:val="28"/>
          </w:rPr>
          <w:t>статьи 99</w:t>
        </w:r>
      </w:hyperlink>
      <w:r w:rsidRPr="00793445">
        <w:rPr>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793445" w:rsidRPr="00330C9A" w:rsidRDefault="00330C9A" w:rsidP="00330C9A">
      <w:pPr>
        <w:pStyle w:val="ae"/>
        <w:numPr>
          <w:ilvl w:val="1"/>
          <w:numId w:val="7"/>
        </w:numPr>
        <w:autoSpaceDE w:val="0"/>
        <w:autoSpaceDN w:val="0"/>
        <w:adjustRightInd w:val="0"/>
        <w:jc w:val="both"/>
        <w:rPr>
          <w:szCs w:val="28"/>
        </w:rPr>
      </w:pPr>
      <w:r>
        <w:rPr>
          <w:szCs w:val="28"/>
        </w:rPr>
        <w:t>Изложить п</w:t>
      </w:r>
      <w:r w:rsidR="00793445" w:rsidRPr="00330C9A">
        <w:rPr>
          <w:szCs w:val="28"/>
        </w:rPr>
        <w:t>ункт 1.4 в редакции:</w:t>
      </w:r>
    </w:p>
    <w:p w:rsidR="00793445" w:rsidRPr="00793445" w:rsidRDefault="00793445" w:rsidP="00793445">
      <w:pPr>
        <w:autoSpaceDE w:val="0"/>
        <w:autoSpaceDN w:val="0"/>
        <w:adjustRightInd w:val="0"/>
        <w:ind w:firstLine="708"/>
        <w:jc w:val="both"/>
        <w:rPr>
          <w:szCs w:val="28"/>
        </w:rPr>
      </w:pPr>
      <w:r w:rsidRPr="00793445">
        <w:rPr>
          <w:szCs w:val="28"/>
        </w:rPr>
        <w:t>«1.4 Плановые контрольные мероприятия осуществляются в соответствии с планом контрольных мероприятий, который утверждается Главой администрации Маловишерского муниципального района»;</w:t>
      </w:r>
    </w:p>
    <w:p w:rsidR="00793445" w:rsidRPr="00330C9A" w:rsidRDefault="00330C9A" w:rsidP="00330C9A">
      <w:pPr>
        <w:pStyle w:val="ae"/>
        <w:numPr>
          <w:ilvl w:val="1"/>
          <w:numId w:val="7"/>
        </w:numPr>
        <w:autoSpaceDE w:val="0"/>
        <w:autoSpaceDN w:val="0"/>
        <w:adjustRightInd w:val="0"/>
        <w:jc w:val="both"/>
        <w:rPr>
          <w:szCs w:val="28"/>
        </w:rPr>
      </w:pPr>
      <w:r>
        <w:rPr>
          <w:szCs w:val="28"/>
        </w:rPr>
        <w:t>Изложить п</w:t>
      </w:r>
      <w:r w:rsidR="00793445" w:rsidRPr="00330C9A">
        <w:rPr>
          <w:szCs w:val="28"/>
        </w:rPr>
        <w:t>одпункт «б»  пункта 1.5  в редакции:</w:t>
      </w:r>
    </w:p>
    <w:p w:rsidR="00793445" w:rsidRPr="00793445" w:rsidRDefault="00793445" w:rsidP="00793445">
      <w:pPr>
        <w:autoSpaceDE w:val="0"/>
        <w:autoSpaceDN w:val="0"/>
        <w:adjustRightInd w:val="0"/>
        <w:ind w:firstLine="708"/>
        <w:jc w:val="both"/>
        <w:rPr>
          <w:szCs w:val="28"/>
        </w:rPr>
      </w:pPr>
      <w:r w:rsidRPr="00793445">
        <w:rPr>
          <w:szCs w:val="28"/>
        </w:rPr>
        <w:t>«в случае получения должностным лицом Комитета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Комитета финансов, в том числе из средств массовой информации»;</w:t>
      </w:r>
    </w:p>
    <w:p w:rsidR="00793445" w:rsidRPr="00330C9A" w:rsidRDefault="00330C9A" w:rsidP="00330C9A">
      <w:pPr>
        <w:pStyle w:val="ae"/>
        <w:numPr>
          <w:ilvl w:val="1"/>
          <w:numId w:val="7"/>
        </w:numPr>
        <w:autoSpaceDE w:val="0"/>
        <w:autoSpaceDN w:val="0"/>
        <w:adjustRightInd w:val="0"/>
        <w:jc w:val="both"/>
        <w:rPr>
          <w:szCs w:val="28"/>
        </w:rPr>
      </w:pPr>
      <w:r>
        <w:rPr>
          <w:szCs w:val="28"/>
        </w:rPr>
        <w:t>Изложить п</w:t>
      </w:r>
      <w:r w:rsidR="00793445" w:rsidRPr="00330C9A">
        <w:rPr>
          <w:szCs w:val="28"/>
        </w:rPr>
        <w:t>ункт 1.6  в  редакции:</w:t>
      </w:r>
    </w:p>
    <w:p w:rsidR="00793445" w:rsidRPr="00793445" w:rsidRDefault="00793445" w:rsidP="00793445">
      <w:pPr>
        <w:ind w:firstLine="708"/>
        <w:jc w:val="both"/>
        <w:rPr>
          <w:szCs w:val="28"/>
        </w:rPr>
      </w:pPr>
      <w:r w:rsidRPr="00793445">
        <w:rPr>
          <w:szCs w:val="28"/>
        </w:rPr>
        <w:lastRenderedPageBreak/>
        <w:t>«1.6 Комитет при осуществлении деятельности по контролю в финансово-бюджетной сфере осуществляет</w:t>
      </w:r>
      <w:bookmarkStart w:id="0" w:name="P50"/>
      <w:bookmarkEnd w:id="0"/>
      <w:r w:rsidRPr="00793445">
        <w:rPr>
          <w:szCs w:val="28"/>
        </w:rPr>
        <w:t xml:space="preserve"> полномочия по осуществлению внутреннего государственного финансового контроля, установленные </w:t>
      </w:r>
      <w:hyperlink r:id="rId11" w:history="1">
        <w:r w:rsidRPr="00793445">
          <w:rPr>
            <w:color w:val="0000FF"/>
            <w:szCs w:val="28"/>
          </w:rPr>
          <w:t>пунктом 1 статьи 269.2</w:t>
        </w:r>
      </w:hyperlink>
      <w:r w:rsidRPr="00793445">
        <w:rPr>
          <w:szCs w:val="28"/>
        </w:rPr>
        <w:t xml:space="preserve"> Бюджетного кодекса Российской Федерации и </w:t>
      </w:r>
      <w:hyperlink r:id="rId12" w:history="1">
        <w:r w:rsidRPr="00793445">
          <w:rPr>
            <w:color w:val="0000FF"/>
            <w:szCs w:val="28"/>
          </w:rPr>
          <w:t>частью 8 статьи 99</w:t>
        </w:r>
      </w:hyperlink>
      <w:r w:rsidRPr="00793445">
        <w:rPr>
          <w:szCs w:val="28"/>
        </w:rPr>
        <w:t xml:space="preserve"> Федерального закона о контрактной системе»;</w:t>
      </w:r>
    </w:p>
    <w:p w:rsidR="00793445" w:rsidRPr="00330C9A" w:rsidRDefault="00330C9A" w:rsidP="00330C9A">
      <w:pPr>
        <w:pStyle w:val="ae"/>
        <w:numPr>
          <w:ilvl w:val="1"/>
          <w:numId w:val="7"/>
        </w:numPr>
        <w:autoSpaceDE w:val="0"/>
        <w:autoSpaceDN w:val="0"/>
        <w:adjustRightInd w:val="0"/>
        <w:jc w:val="both"/>
        <w:rPr>
          <w:szCs w:val="28"/>
        </w:rPr>
      </w:pPr>
      <w:r>
        <w:rPr>
          <w:szCs w:val="28"/>
        </w:rPr>
        <w:t>Изложить п</w:t>
      </w:r>
      <w:r w:rsidR="00793445" w:rsidRPr="00330C9A">
        <w:rPr>
          <w:szCs w:val="28"/>
        </w:rPr>
        <w:t>одпункты «б», «е»  и «ж» пункта 1.7  в  редакции:</w:t>
      </w:r>
    </w:p>
    <w:p w:rsidR="00793445" w:rsidRPr="00793445" w:rsidRDefault="00793445" w:rsidP="00793445">
      <w:pPr>
        <w:autoSpaceDE w:val="0"/>
        <w:autoSpaceDN w:val="0"/>
        <w:adjustRightInd w:val="0"/>
        <w:ind w:firstLine="708"/>
        <w:jc w:val="both"/>
        <w:rPr>
          <w:szCs w:val="28"/>
        </w:rPr>
      </w:pPr>
      <w:r w:rsidRPr="00793445">
        <w:rPr>
          <w:szCs w:val="28"/>
        </w:rPr>
        <w:t>«б) главные администраторы (администраторы) средств бюджетов муниципальных образований, местные администрации;</w:t>
      </w:r>
    </w:p>
    <w:p w:rsidR="00793445" w:rsidRPr="00793445" w:rsidRDefault="00793445" w:rsidP="00793445">
      <w:pPr>
        <w:pStyle w:val="ConsPlusNormal"/>
        <w:ind w:firstLine="708"/>
        <w:jc w:val="both"/>
        <w:rPr>
          <w:rFonts w:ascii="Times New Roman" w:hAnsi="Times New Roman" w:cs="Times New Roman"/>
          <w:sz w:val="28"/>
          <w:szCs w:val="28"/>
        </w:rPr>
      </w:pPr>
      <w:r w:rsidRPr="00793445">
        <w:rPr>
          <w:rFonts w:ascii="Times New Roman" w:hAnsi="Times New Roman"/>
          <w:sz w:val="28"/>
          <w:szCs w:val="28"/>
        </w:rPr>
        <w:t xml:space="preserve"> е) </w:t>
      </w:r>
      <w:r w:rsidRPr="00793445">
        <w:rPr>
          <w:rFonts w:ascii="Times New Roman" w:hAnsi="Times New Roman" w:cs="Times New Roman"/>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Российской Федерации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и физические лица, являющиеся:</w:t>
      </w:r>
    </w:p>
    <w:p w:rsidR="00793445" w:rsidRPr="00793445" w:rsidRDefault="00793445" w:rsidP="00793445">
      <w:pPr>
        <w:autoSpaceDE w:val="0"/>
        <w:autoSpaceDN w:val="0"/>
        <w:adjustRightInd w:val="0"/>
        <w:ind w:firstLine="708"/>
        <w:jc w:val="both"/>
        <w:rPr>
          <w:szCs w:val="28"/>
        </w:rPr>
      </w:pPr>
      <w:r w:rsidRPr="00793445">
        <w:rPr>
          <w:szCs w:val="28"/>
        </w:rPr>
        <w:t>юридическими и физическими лицами, индивидуальными предпринимателями, получающими средства из  бюджета муниципального района на основании договоров (соглашений) о предоставлении средств из бюджета муниципального района и (или) муниципальных контрактов, а также получающими кредиты, обеспеченные гарантиями муниципального района;</w:t>
      </w:r>
    </w:p>
    <w:p w:rsidR="00793445" w:rsidRPr="00793445" w:rsidRDefault="00793445" w:rsidP="00793445">
      <w:pPr>
        <w:autoSpaceDE w:val="0"/>
        <w:autoSpaceDN w:val="0"/>
        <w:adjustRightInd w:val="0"/>
        <w:ind w:firstLine="708"/>
        <w:jc w:val="both"/>
        <w:rPr>
          <w:szCs w:val="28"/>
        </w:rPr>
      </w:pPr>
      <w:r w:rsidRPr="00793445">
        <w:rPr>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муниципального района и (или) муниципальных контрактов, которым в соответствии с федеральными законами открыты лицевые счета в Федеральном казначействе;</w:t>
      </w:r>
    </w:p>
    <w:p w:rsidR="00793445" w:rsidRPr="00793445" w:rsidRDefault="00793445" w:rsidP="00793445">
      <w:pPr>
        <w:autoSpaceDE w:val="0"/>
        <w:autoSpaceDN w:val="0"/>
        <w:adjustRightInd w:val="0"/>
        <w:ind w:firstLine="708"/>
        <w:jc w:val="both"/>
        <w:rPr>
          <w:szCs w:val="28"/>
        </w:rPr>
      </w:pPr>
      <w:r w:rsidRPr="00793445">
        <w:rPr>
          <w:szCs w:val="28"/>
        </w:rPr>
        <w:t xml:space="preserve">ж)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Маловишерского муниципального района в соответствии с Федеральным </w:t>
      </w:r>
      <w:hyperlink r:id="rId13" w:history="1">
        <w:r w:rsidRPr="00793445">
          <w:rPr>
            <w:color w:val="0000FF"/>
            <w:szCs w:val="28"/>
          </w:rPr>
          <w:t>законом</w:t>
        </w:r>
      </w:hyperlink>
      <w:r w:rsidRPr="00793445">
        <w:rPr>
          <w:szCs w:val="28"/>
        </w:rPr>
        <w:t xml:space="preserve"> о контрактной системе»;</w:t>
      </w:r>
    </w:p>
    <w:p w:rsidR="00793445" w:rsidRPr="00793445" w:rsidRDefault="00330C9A" w:rsidP="00793445">
      <w:pPr>
        <w:autoSpaceDE w:val="0"/>
        <w:autoSpaceDN w:val="0"/>
        <w:adjustRightInd w:val="0"/>
        <w:ind w:firstLine="708"/>
        <w:jc w:val="both"/>
        <w:rPr>
          <w:szCs w:val="28"/>
        </w:rPr>
      </w:pPr>
      <w:r>
        <w:rPr>
          <w:szCs w:val="28"/>
        </w:rPr>
        <w:t>1.6. Исключить п</w:t>
      </w:r>
      <w:r w:rsidR="00793445" w:rsidRPr="00793445">
        <w:rPr>
          <w:szCs w:val="28"/>
        </w:rPr>
        <w:t>ункт 1.9;</w:t>
      </w:r>
    </w:p>
    <w:p w:rsidR="00793445" w:rsidRPr="00793445" w:rsidRDefault="00330C9A" w:rsidP="00793445">
      <w:pPr>
        <w:autoSpaceDE w:val="0"/>
        <w:autoSpaceDN w:val="0"/>
        <w:adjustRightInd w:val="0"/>
        <w:ind w:firstLine="708"/>
        <w:jc w:val="both"/>
        <w:rPr>
          <w:szCs w:val="28"/>
        </w:rPr>
      </w:pPr>
      <w:r>
        <w:rPr>
          <w:szCs w:val="28"/>
        </w:rPr>
        <w:t>1.7. Изложить п</w:t>
      </w:r>
      <w:r w:rsidR="00793445" w:rsidRPr="00793445">
        <w:rPr>
          <w:szCs w:val="28"/>
        </w:rPr>
        <w:t>одпункты «б», «г» и «ж» пункта 1.12 в редакции:</w:t>
      </w:r>
    </w:p>
    <w:p w:rsidR="00793445" w:rsidRPr="00793445" w:rsidRDefault="00793445" w:rsidP="00793445">
      <w:pPr>
        <w:autoSpaceDE w:val="0"/>
        <w:autoSpaceDN w:val="0"/>
        <w:adjustRightInd w:val="0"/>
        <w:ind w:firstLine="708"/>
        <w:jc w:val="both"/>
        <w:rPr>
          <w:szCs w:val="28"/>
        </w:rPr>
      </w:pPr>
      <w:r w:rsidRPr="00793445">
        <w:rPr>
          <w:szCs w:val="28"/>
        </w:rPr>
        <w:t>«б) при осуществлении выездных проверок (ревизий) беспрепятственно по предъявлении служебных удостоверений и копии приказа председателя Комитета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793445" w:rsidRPr="00793445" w:rsidRDefault="00793445" w:rsidP="00793445">
      <w:pPr>
        <w:autoSpaceDE w:val="0"/>
        <w:autoSpaceDN w:val="0"/>
        <w:adjustRightInd w:val="0"/>
        <w:ind w:firstLine="708"/>
        <w:jc w:val="both"/>
        <w:rPr>
          <w:szCs w:val="28"/>
        </w:rPr>
      </w:pPr>
      <w:r w:rsidRPr="00793445">
        <w:rPr>
          <w:szCs w:val="28"/>
        </w:rPr>
        <w:t>г) направлять представления и (или) предписания в случаях, предусмотренных законодательством Российской Федерации;</w:t>
      </w:r>
    </w:p>
    <w:p w:rsidR="00793445" w:rsidRPr="00793445" w:rsidRDefault="00793445" w:rsidP="00793445">
      <w:pPr>
        <w:autoSpaceDE w:val="0"/>
        <w:autoSpaceDN w:val="0"/>
        <w:adjustRightInd w:val="0"/>
        <w:ind w:firstLine="708"/>
        <w:jc w:val="both"/>
        <w:rPr>
          <w:szCs w:val="28"/>
        </w:rPr>
      </w:pPr>
      <w:r w:rsidRPr="00793445">
        <w:rPr>
          <w:szCs w:val="28"/>
        </w:rPr>
        <w:t xml:space="preserve">ж) обращаться в суд с исковыми заявлениями о возмещении ущерба, причиненного Маловишерскому муниципальному району, а также о признании осуществленных закупок недействительными в соответствии с Гражданским </w:t>
      </w:r>
      <w:hyperlink r:id="rId14" w:history="1">
        <w:r w:rsidRPr="00793445">
          <w:rPr>
            <w:color w:val="0000FF"/>
            <w:szCs w:val="28"/>
          </w:rPr>
          <w:t>кодексом</w:t>
        </w:r>
      </w:hyperlink>
      <w:r w:rsidRPr="00793445">
        <w:rPr>
          <w:szCs w:val="28"/>
        </w:rPr>
        <w:t xml:space="preserve"> Российской Федерации»;</w:t>
      </w:r>
    </w:p>
    <w:p w:rsidR="00793445" w:rsidRPr="00793445" w:rsidRDefault="00330C9A" w:rsidP="00793445">
      <w:pPr>
        <w:autoSpaceDE w:val="0"/>
        <w:autoSpaceDN w:val="0"/>
        <w:adjustRightInd w:val="0"/>
        <w:ind w:firstLine="708"/>
        <w:jc w:val="both"/>
        <w:rPr>
          <w:szCs w:val="28"/>
        </w:rPr>
      </w:pPr>
      <w:r>
        <w:rPr>
          <w:szCs w:val="28"/>
        </w:rPr>
        <w:t>1.8. Изложить п</w:t>
      </w:r>
      <w:r w:rsidR="00793445" w:rsidRPr="00793445">
        <w:rPr>
          <w:szCs w:val="28"/>
        </w:rPr>
        <w:t>одпункты «а» и «в» пункта 1.13 в редакции:</w:t>
      </w:r>
    </w:p>
    <w:p w:rsidR="00793445" w:rsidRPr="00793445" w:rsidRDefault="00793445" w:rsidP="00793445">
      <w:pPr>
        <w:autoSpaceDE w:val="0"/>
        <w:autoSpaceDN w:val="0"/>
        <w:adjustRightInd w:val="0"/>
        <w:ind w:firstLine="708"/>
        <w:jc w:val="both"/>
        <w:rPr>
          <w:szCs w:val="28"/>
        </w:rPr>
      </w:pPr>
      <w:r w:rsidRPr="00793445">
        <w:rPr>
          <w:szCs w:val="28"/>
        </w:rPr>
        <w:lastRenderedPageBreak/>
        <w:t>«а) своевременно и в полной мере исполнять предоставленные в соответствии с законодательством Российской Федерации, законодательством Новгородской области и иными правовыми актами, регулирующими бюджетные правоотношения, полномочия по предупреждению, выявлению и пресечению нарушений в установленной сфере деятельности;</w:t>
      </w:r>
    </w:p>
    <w:p w:rsidR="00793445" w:rsidRPr="00793445" w:rsidRDefault="00793445" w:rsidP="00793445">
      <w:pPr>
        <w:autoSpaceDE w:val="0"/>
        <w:autoSpaceDN w:val="0"/>
        <w:adjustRightInd w:val="0"/>
        <w:ind w:firstLine="708"/>
        <w:jc w:val="both"/>
        <w:rPr>
          <w:szCs w:val="28"/>
        </w:rPr>
      </w:pPr>
      <w:r w:rsidRPr="00793445">
        <w:rPr>
          <w:szCs w:val="28"/>
        </w:rPr>
        <w:t>в) проводить контрольные мероприятия в соответствии с приказом  Комитета»;</w:t>
      </w:r>
    </w:p>
    <w:p w:rsidR="00793445" w:rsidRPr="00793445" w:rsidRDefault="00330C9A" w:rsidP="00793445">
      <w:pPr>
        <w:autoSpaceDE w:val="0"/>
        <w:autoSpaceDN w:val="0"/>
        <w:adjustRightInd w:val="0"/>
        <w:ind w:firstLine="708"/>
        <w:jc w:val="both"/>
        <w:rPr>
          <w:szCs w:val="28"/>
        </w:rPr>
      </w:pPr>
      <w:r>
        <w:rPr>
          <w:szCs w:val="28"/>
        </w:rPr>
        <w:t>1.9. Изложить п</w:t>
      </w:r>
      <w:r w:rsidR="00793445" w:rsidRPr="00793445">
        <w:rPr>
          <w:szCs w:val="28"/>
        </w:rPr>
        <w:t>ункт 1.14  в  редакции:</w:t>
      </w:r>
    </w:p>
    <w:p w:rsidR="00793445" w:rsidRPr="00793445" w:rsidRDefault="00793445" w:rsidP="00793445">
      <w:pPr>
        <w:pStyle w:val="ConsPlusNormal"/>
        <w:ind w:firstLine="708"/>
        <w:jc w:val="both"/>
        <w:rPr>
          <w:rFonts w:ascii="Times New Roman" w:hAnsi="Times New Roman" w:cs="Times New Roman"/>
          <w:sz w:val="28"/>
          <w:szCs w:val="28"/>
        </w:rPr>
      </w:pPr>
      <w:r w:rsidRPr="00793445">
        <w:rPr>
          <w:rFonts w:ascii="Times New Roman" w:hAnsi="Times New Roman"/>
          <w:sz w:val="28"/>
          <w:szCs w:val="28"/>
        </w:rPr>
        <w:t xml:space="preserve">«1.14 </w:t>
      </w:r>
      <w:r w:rsidRPr="00793445">
        <w:rPr>
          <w:rFonts w:ascii="Times New Roman" w:hAnsi="Times New Roman" w:cs="Times New Roman"/>
          <w:sz w:val="28"/>
          <w:szCs w:val="28"/>
        </w:rPr>
        <w:t>Должностные лица Комитета за решения и действия (бездействие), принимаемые (осуществляемые) в процессе осуществления контроля в финансово-бюджетной сфере, несут ответственность в соответствии с  законодательством Российской Федерации»;</w:t>
      </w:r>
    </w:p>
    <w:p w:rsidR="00793445" w:rsidRPr="00793445" w:rsidRDefault="00330C9A" w:rsidP="00793445">
      <w:pPr>
        <w:autoSpaceDE w:val="0"/>
        <w:autoSpaceDN w:val="0"/>
        <w:adjustRightInd w:val="0"/>
        <w:ind w:firstLine="708"/>
        <w:jc w:val="both"/>
        <w:rPr>
          <w:szCs w:val="28"/>
        </w:rPr>
      </w:pPr>
      <w:r>
        <w:rPr>
          <w:szCs w:val="28"/>
        </w:rPr>
        <w:t>1.10. Изложить п</w:t>
      </w:r>
      <w:r w:rsidR="00793445" w:rsidRPr="00793445">
        <w:rPr>
          <w:szCs w:val="28"/>
        </w:rPr>
        <w:t>ункт 1.17 в редакции:</w:t>
      </w:r>
    </w:p>
    <w:p w:rsidR="00793445" w:rsidRPr="00793445" w:rsidRDefault="00793445" w:rsidP="00793445">
      <w:pPr>
        <w:autoSpaceDE w:val="0"/>
        <w:autoSpaceDN w:val="0"/>
        <w:adjustRightInd w:val="0"/>
        <w:ind w:firstLine="708"/>
        <w:jc w:val="both"/>
        <w:rPr>
          <w:szCs w:val="28"/>
        </w:rPr>
      </w:pPr>
      <w:r w:rsidRPr="00793445">
        <w:rPr>
          <w:szCs w:val="28"/>
        </w:rPr>
        <w:t>«1.17 Документы, материалы и информация, необходимые для проведения контрольных мероприятий, представляются в подлинниках или копиях, заверенных объектами контроля в установленном порядке»;</w:t>
      </w:r>
    </w:p>
    <w:p w:rsidR="00793445" w:rsidRPr="00793445" w:rsidRDefault="00330C9A" w:rsidP="00793445">
      <w:pPr>
        <w:autoSpaceDE w:val="0"/>
        <w:autoSpaceDN w:val="0"/>
        <w:adjustRightInd w:val="0"/>
        <w:ind w:firstLine="708"/>
        <w:jc w:val="both"/>
        <w:rPr>
          <w:szCs w:val="28"/>
        </w:rPr>
      </w:pPr>
      <w:r>
        <w:rPr>
          <w:szCs w:val="28"/>
        </w:rPr>
        <w:t>1.11. Изложить п</w:t>
      </w:r>
      <w:r w:rsidR="00793445" w:rsidRPr="00793445">
        <w:rPr>
          <w:szCs w:val="28"/>
        </w:rPr>
        <w:t>ункт 1.21 в редакции:</w:t>
      </w:r>
    </w:p>
    <w:p w:rsidR="00793445" w:rsidRPr="00793445" w:rsidRDefault="00793445" w:rsidP="00793445">
      <w:pPr>
        <w:autoSpaceDE w:val="0"/>
        <w:autoSpaceDN w:val="0"/>
        <w:adjustRightInd w:val="0"/>
        <w:ind w:firstLine="708"/>
        <w:jc w:val="both"/>
        <w:rPr>
          <w:szCs w:val="28"/>
        </w:rPr>
      </w:pPr>
      <w:r w:rsidRPr="00793445">
        <w:rPr>
          <w:szCs w:val="28"/>
        </w:rPr>
        <w:t>«1.21 Решение о проведении проверки, ревизии или обследования оформляется приказом  председателя Комитета»;</w:t>
      </w:r>
    </w:p>
    <w:p w:rsidR="00793445" w:rsidRPr="00793445" w:rsidRDefault="00330C9A" w:rsidP="00793445">
      <w:pPr>
        <w:autoSpaceDE w:val="0"/>
        <w:autoSpaceDN w:val="0"/>
        <w:adjustRightInd w:val="0"/>
        <w:ind w:firstLine="708"/>
        <w:jc w:val="both"/>
        <w:rPr>
          <w:szCs w:val="28"/>
        </w:rPr>
      </w:pPr>
      <w:r>
        <w:rPr>
          <w:szCs w:val="28"/>
        </w:rPr>
        <w:t>1.12. Изложить п</w:t>
      </w:r>
      <w:r w:rsidR="00793445" w:rsidRPr="00793445">
        <w:rPr>
          <w:szCs w:val="28"/>
        </w:rPr>
        <w:t>ункт 1.26 в редакции:</w:t>
      </w:r>
    </w:p>
    <w:p w:rsidR="00793445" w:rsidRPr="00793445" w:rsidRDefault="00793445" w:rsidP="00793445">
      <w:pPr>
        <w:pStyle w:val="ConsPlusNormal"/>
        <w:ind w:firstLine="708"/>
        <w:jc w:val="both"/>
        <w:rPr>
          <w:rFonts w:ascii="Times New Roman" w:hAnsi="Times New Roman" w:cs="Times New Roman"/>
          <w:sz w:val="28"/>
          <w:szCs w:val="28"/>
        </w:rPr>
      </w:pPr>
      <w:r w:rsidRPr="00793445">
        <w:rPr>
          <w:rFonts w:ascii="Times New Roman" w:hAnsi="Times New Roman"/>
          <w:sz w:val="28"/>
          <w:szCs w:val="28"/>
        </w:rPr>
        <w:t xml:space="preserve">«1.26 </w:t>
      </w:r>
      <w:r w:rsidRPr="00793445">
        <w:rPr>
          <w:rFonts w:ascii="Times New Roman" w:hAnsi="Times New Roman" w:cs="Times New Roman"/>
          <w:sz w:val="28"/>
          <w:szCs w:val="28"/>
        </w:rPr>
        <w:t>Права и обязанности объектов контроля, в отношении которых осуществляется мероприятие по контролю.</w:t>
      </w:r>
    </w:p>
    <w:p w:rsidR="00793445" w:rsidRPr="00793445" w:rsidRDefault="00793445" w:rsidP="00793445">
      <w:pPr>
        <w:pStyle w:val="ConsPlusNormal"/>
        <w:ind w:firstLine="708"/>
        <w:jc w:val="both"/>
        <w:rPr>
          <w:rFonts w:ascii="Times New Roman" w:hAnsi="Times New Roman" w:cs="Times New Roman"/>
          <w:sz w:val="28"/>
          <w:szCs w:val="28"/>
        </w:rPr>
      </w:pPr>
      <w:r w:rsidRPr="00793445">
        <w:rPr>
          <w:rFonts w:ascii="Times New Roman" w:hAnsi="Times New Roman" w:cs="Times New Roman"/>
          <w:sz w:val="28"/>
          <w:szCs w:val="28"/>
        </w:rPr>
        <w:t>Должностные лица объектов контроля имеют следующие права:</w:t>
      </w:r>
    </w:p>
    <w:p w:rsidR="00793445" w:rsidRPr="00793445" w:rsidRDefault="00793445" w:rsidP="00793445">
      <w:pPr>
        <w:autoSpaceDE w:val="0"/>
        <w:autoSpaceDN w:val="0"/>
        <w:adjustRightInd w:val="0"/>
        <w:ind w:firstLine="708"/>
        <w:jc w:val="both"/>
        <w:rPr>
          <w:szCs w:val="28"/>
        </w:rPr>
      </w:pPr>
      <w:r w:rsidRPr="00793445">
        <w:rPr>
          <w:szCs w:val="28"/>
        </w:rPr>
        <w:t>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793445" w:rsidRPr="00793445" w:rsidRDefault="00793445" w:rsidP="00793445">
      <w:pPr>
        <w:autoSpaceDE w:val="0"/>
        <w:autoSpaceDN w:val="0"/>
        <w:adjustRightInd w:val="0"/>
        <w:ind w:firstLine="708"/>
        <w:jc w:val="both"/>
        <w:rPr>
          <w:szCs w:val="28"/>
        </w:rPr>
      </w:pPr>
      <w:r w:rsidRPr="00793445">
        <w:rPr>
          <w:szCs w:val="28"/>
        </w:rPr>
        <w:t>обжаловать решения и действия (бездействие) Комитета и его должностных лиц в порядке, установленном нормативными правовыми актами Российской Федерации;</w:t>
      </w:r>
    </w:p>
    <w:p w:rsidR="00793445" w:rsidRPr="00793445" w:rsidRDefault="00793445" w:rsidP="00793445">
      <w:pPr>
        <w:autoSpaceDE w:val="0"/>
        <w:autoSpaceDN w:val="0"/>
        <w:adjustRightInd w:val="0"/>
        <w:ind w:firstLine="708"/>
        <w:jc w:val="both"/>
        <w:rPr>
          <w:szCs w:val="28"/>
        </w:rPr>
      </w:pPr>
      <w:r w:rsidRPr="00793445">
        <w:rPr>
          <w:szCs w:val="28"/>
        </w:rPr>
        <w:t>представлять в Комитет возражения в письменной форме на акт, оформленный по результатам проверки (ревизии), в порядке, установленном настоящими Правилами.</w:t>
      </w:r>
    </w:p>
    <w:p w:rsidR="00793445" w:rsidRPr="00793445" w:rsidRDefault="00793445" w:rsidP="00793445">
      <w:pPr>
        <w:pStyle w:val="ConsPlusNormal"/>
        <w:ind w:firstLine="708"/>
        <w:jc w:val="both"/>
        <w:rPr>
          <w:rFonts w:ascii="Times New Roman" w:hAnsi="Times New Roman" w:cs="Times New Roman"/>
          <w:sz w:val="28"/>
          <w:szCs w:val="28"/>
        </w:rPr>
      </w:pPr>
      <w:r w:rsidRPr="00793445">
        <w:rPr>
          <w:rFonts w:ascii="Times New Roman" w:hAnsi="Times New Roman" w:cs="Times New Roman"/>
          <w:sz w:val="28"/>
          <w:szCs w:val="28"/>
        </w:rPr>
        <w:t>Должностные лица объектов контроля обязаны:</w:t>
      </w:r>
    </w:p>
    <w:p w:rsidR="00793445" w:rsidRPr="00793445" w:rsidRDefault="00793445" w:rsidP="00793445">
      <w:pPr>
        <w:autoSpaceDE w:val="0"/>
        <w:autoSpaceDN w:val="0"/>
        <w:adjustRightInd w:val="0"/>
        <w:ind w:firstLine="708"/>
        <w:jc w:val="both"/>
        <w:rPr>
          <w:szCs w:val="28"/>
        </w:rPr>
      </w:pPr>
      <w:r w:rsidRPr="00793445">
        <w:rPr>
          <w:szCs w:val="28"/>
        </w:rPr>
        <w:t>выполнять законные требования должностных лиц, указанных в пункте 1.11 настоящих Правил;</w:t>
      </w:r>
    </w:p>
    <w:p w:rsidR="00793445" w:rsidRPr="00793445" w:rsidRDefault="00793445" w:rsidP="00793445">
      <w:pPr>
        <w:autoSpaceDE w:val="0"/>
        <w:autoSpaceDN w:val="0"/>
        <w:adjustRightInd w:val="0"/>
        <w:ind w:firstLine="708"/>
        <w:jc w:val="both"/>
        <w:rPr>
          <w:szCs w:val="28"/>
        </w:rPr>
      </w:pPr>
      <w:r w:rsidRPr="00793445">
        <w:rPr>
          <w:szCs w:val="28"/>
        </w:rPr>
        <w:t>представлять своевременно и в полном объеме должностным лицам, указанным в пункте 1.11 настоящих Правил, по их запросам информацию, документы и материалы, необходимые для проведения контрольных мероприятий;</w:t>
      </w:r>
    </w:p>
    <w:p w:rsidR="00793445" w:rsidRPr="00793445" w:rsidRDefault="00793445" w:rsidP="00793445">
      <w:pPr>
        <w:autoSpaceDE w:val="0"/>
        <w:autoSpaceDN w:val="0"/>
        <w:adjustRightInd w:val="0"/>
        <w:ind w:firstLine="708"/>
        <w:jc w:val="both"/>
        <w:rPr>
          <w:szCs w:val="28"/>
        </w:rPr>
      </w:pPr>
      <w:r w:rsidRPr="00793445">
        <w:rPr>
          <w:szCs w:val="28"/>
        </w:rPr>
        <w:t>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793445" w:rsidRPr="00793445" w:rsidRDefault="00793445" w:rsidP="00793445">
      <w:pPr>
        <w:autoSpaceDE w:val="0"/>
        <w:autoSpaceDN w:val="0"/>
        <w:adjustRightInd w:val="0"/>
        <w:ind w:firstLine="708"/>
        <w:jc w:val="both"/>
        <w:rPr>
          <w:szCs w:val="28"/>
        </w:rPr>
      </w:pPr>
      <w:r w:rsidRPr="00793445">
        <w:rPr>
          <w:szCs w:val="28"/>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r w:rsidR="00330C9A">
        <w:rPr>
          <w:szCs w:val="28"/>
        </w:rPr>
        <w:t>.</w:t>
      </w:r>
    </w:p>
    <w:p w:rsidR="00793445" w:rsidRPr="00793445" w:rsidRDefault="00793445" w:rsidP="00793445">
      <w:pPr>
        <w:numPr>
          <w:ilvl w:val="0"/>
          <w:numId w:val="7"/>
        </w:numPr>
        <w:autoSpaceDE w:val="0"/>
        <w:autoSpaceDN w:val="0"/>
        <w:adjustRightInd w:val="0"/>
        <w:ind w:left="0" w:firstLine="708"/>
        <w:jc w:val="both"/>
        <w:rPr>
          <w:szCs w:val="28"/>
        </w:rPr>
      </w:pPr>
      <w:r w:rsidRPr="00793445">
        <w:rPr>
          <w:szCs w:val="28"/>
        </w:rPr>
        <w:lastRenderedPageBreak/>
        <w:t>В разделе 2:</w:t>
      </w:r>
    </w:p>
    <w:p w:rsidR="00793445" w:rsidRPr="00330C9A" w:rsidRDefault="00330C9A" w:rsidP="00330C9A">
      <w:pPr>
        <w:pStyle w:val="ae"/>
        <w:numPr>
          <w:ilvl w:val="1"/>
          <w:numId w:val="7"/>
        </w:numPr>
        <w:autoSpaceDE w:val="0"/>
        <w:autoSpaceDN w:val="0"/>
        <w:adjustRightInd w:val="0"/>
        <w:jc w:val="both"/>
        <w:rPr>
          <w:szCs w:val="28"/>
        </w:rPr>
      </w:pPr>
      <w:r>
        <w:rPr>
          <w:szCs w:val="28"/>
        </w:rPr>
        <w:t>Изложить п</w:t>
      </w:r>
      <w:r w:rsidR="00793445" w:rsidRPr="00330C9A">
        <w:rPr>
          <w:szCs w:val="28"/>
        </w:rPr>
        <w:t>одпункт «в» пункта 2.2 в редакции:</w:t>
      </w:r>
    </w:p>
    <w:p w:rsidR="00793445" w:rsidRPr="00793445" w:rsidRDefault="00793445" w:rsidP="00793445">
      <w:pPr>
        <w:autoSpaceDE w:val="0"/>
        <w:autoSpaceDN w:val="0"/>
        <w:adjustRightInd w:val="0"/>
        <w:ind w:firstLine="708"/>
        <w:jc w:val="both"/>
        <w:rPr>
          <w:szCs w:val="28"/>
        </w:rPr>
      </w:pPr>
      <w:r w:rsidRPr="00793445">
        <w:rPr>
          <w:szCs w:val="28"/>
        </w:rPr>
        <w:t>«в) информация о наличии признаков нарушений, поступившая от Управления Федерального казначейства по Новгородской области, органов местного самоуправления муниципального района, структурных подразделений Администрации муниципального района, главных администраторов доходов бюджета муниципального района, а также выявленная по результатам анализа данных единой информационной системы в сфере закупок товаров, работ, услуг для обеспечения муниципальных нужд Маловишерского района»</w:t>
      </w:r>
      <w:r w:rsidR="00330C9A">
        <w:rPr>
          <w:szCs w:val="28"/>
        </w:rPr>
        <w:t>.</w:t>
      </w:r>
    </w:p>
    <w:p w:rsidR="00793445" w:rsidRPr="00793445" w:rsidRDefault="00793445" w:rsidP="00793445">
      <w:pPr>
        <w:numPr>
          <w:ilvl w:val="0"/>
          <w:numId w:val="7"/>
        </w:numPr>
        <w:autoSpaceDE w:val="0"/>
        <w:autoSpaceDN w:val="0"/>
        <w:adjustRightInd w:val="0"/>
        <w:ind w:left="0" w:firstLine="708"/>
        <w:jc w:val="both"/>
        <w:rPr>
          <w:szCs w:val="28"/>
        </w:rPr>
      </w:pPr>
      <w:r w:rsidRPr="00793445">
        <w:rPr>
          <w:szCs w:val="28"/>
        </w:rPr>
        <w:t>В разделе 3:</w:t>
      </w:r>
    </w:p>
    <w:p w:rsidR="00793445" w:rsidRPr="00330C9A" w:rsidRDefault="00330C9A" w:rsidP="00330C9A">
      <w:pPr>
        <w:pStyle w:val="ae"/>
        <w:numPr>
          <w:ilvl w:val="1"/>
          <w:numId w:val="7"/>
        </w:numPr>
        <w:autoSpaceDE w:val="0"/>
        <w:autoSpaceDN w:val="0"/>
        <w:adjustRightInd w:val="0"/>
        <w:jc w:val="both"/>
        <w:rPr>
          <w:szCs w:val="28"/>
        </w:rPr>
      </w:pPr>
      <w:r>
        <w:rPr>
          <w:szCs w:val="28"/>
        </w:rPr>
        <w:t>Изложить п</w:t>
      </w:r>
      <w:r w:rsidR="00793445" w:rsidRPr="00330C9A">
        <w:rPr>
          <w:szCs w:val="28"/>
        </w:rPr>
        <w:t>ункт 3.2  в редакции:</w:t>
      </w:r>
    </w:p>
    <w:p w:rsidR="00793445" w:rsidRPr="00793445" w:rsidRDefault="00793445" w:rsidP="00793445">
      <w:pPr>
        <w:autoSpaceDE w:val="0"/>
        <w:autoSpaceDN w:val="0"/>
        <w:adjustRightInd w:val="0"/>
        <w:ind w:firstLine="708"/>
        <w:jc w:val="both"/>
        <w:rPr>
          <w:szCs w:val="28"/>
        </w:rPr>
      </w:pPr>
      <w:r w:rsidRPr="00793445">
        <w:rPr>
          <w:szCs w:val="28"/>
        </w:rPr>
        <w:t>«3.2 Контрольное мероприятие проводится на основании приказа председателя Комитета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793445" w:rsidRPr="003D39AF" w:rsidRDefault="003D39AF" w:rsidP="003D39AF">
      <w:pPr>
        <w:pStyle w:val="ae"/>
        <w:numPr>
          <w:ilvl w:val="1"/>
          <w:numId w:val="7"/>
        </w:numPr>
        <w:autoSpaceDE w:val="0"/>
        <w:autoSpaceDN w:val="0"/>
        <w:adjustRightInd w:val="0"/>
        <w:jc w:val="both"/>
        <w:rPr>
          <w:szCs w:val="28"/>
        </w:rPr>
      </w:pPr>
      <w:r>
        <w:rPr>
          <w:szCs w:val="28"/>
        </w:rPr>
        <w:t>Изложить а</w:t>
      </w:r>
      <w:r w:rsidR="00793445" w:rsidRPr="003D39AF">
        <w:rPr>
          <w:szCs w:val="28"/>
        </w:rPr>
        <w:t>бзац 2 пункта 3.5  в  редакции:</w:t>
      </w:r>
    </w:p>
    <w:p w:rsidR="00793445" w:rsidRPr="00793445" w:rsidRDefault="00793445" w:rsidP="00793445">
      <w:pPr>
        <w:autoSpaceDE w:val="0"/>
        <w:autoSpaceDN w:val="0"/>
        <w:adjustRightInd w:val="0"/>
        <w:ind w:firstLine="708"/>
        <w:jc w:val="both"/>
        <w:rPr>
          <w:szCs w:val="28"/>
        </w:rPr>
      </w:pPr>
      <w:r w:rsidRPr="00793445">
        <w:rPr>
          <w:szCs w:val="28"/>
        </w:rPr>
        <w:t>«Порядок приостановления (возобновления) проведения контрольного мероприятия осуществляется в порядке, установленном административным регламентом исполнения муниципальной функции по контролю в финансово-бюджетной сфере, утверждаемым Постановлением Администрации Маловишерского муниципального района»</w:t>
      </w:r>
      <w:r w:rsidR="003D39AF">
        <w:rPr>
          <w:szCs w:val="28"/>
        </w:rPr>
        <w:t>.</w:t>
      </w:r>
    </w:p>
    <w:p w:rsidR="00793445" w:rsidRPr="00793445" w:rsidRDefault="00793445" w:rsidP="00793445">
      <w:pPr>
        <w:numPr>
          <w:ilvl w:val="0"/>
          <w:numId w:val="7"/>
        </w:numPr>
        <w:ind w:left="0" w:firstLine="708"/>
        <w:jc w:val="both"/>
        <w:rPr>
          <w:szCs w:val="28"/>
        </w:rPr>
      </w:pPr>
      <w:r w:rsidRPr="00793445">
        <w:rPr>
          <w:szCs w:val="28"/>
        </w:rPr>
        <w:t>В разделе 5:</w:t>
      </w:r>
    </w:p>
    <w:p w:rsidR="00793445" w:rsidRPr="00793445" w:rsidRDefault="003D39AF" w:rsidP="00793445">
      <w:pPr>
        <w:autoSpaceDE w:val="0"/>
        <w:autoSpaceDN w:val="0"/>
        <w:adjustRightInd w:val="0"/>
        <w:ind w:firstLine="708"/>
        <w:jc w:val="both"/>
        <w:rPr>
          <w:szCs w:val="28"/>
        </w:rPr>
      </w:pPr>
      <w:r>
        <w:rPr>
          <w:szCs w:val="28"/>
        </w:rPr>
        <w:t>4.1. Изложить п</w:t>
      </w:r>
      <w:r w:rsidR="00793445" w:rsidRPr="00793445">
        <w:rPr>
          <w:szCs w:val="28"/>
        </w:rPr>
        <w:t>ункт 5.1  в редакции:</w:t>
      </w:r>
    </w:p>
    <w:p w:rsidR="00793445" w:rsidRPr="00793445" w:rsidRDefault="00793445" w:rsidP="00793445">
      <w:pPr>
        <w:autoSpaceDE w:val="0"/>
        <w:autoSpaceDN w:val="0"/>
        <w:adjustRightInd w:val="0"/>
        <w:ind w:firstLine="708"/>
        <w:jc w:val="both"/>
        <w:rPr>
          <w:szCs w:val="28"/>
        </w:rPr>
      </w:pPr>
      <w:r w:rsidRPr="00793445">
        <w:rPr>
          <w:szCs w:val="28"/>
        </w:rPr>
        <w:t>«5.1 Камеральная проверка проводится по месту нахождения Комитета, в том числе на основании бюджетной (бухгалтерской) отчетности и иных документов, представленных по запросам Комитета, а также информации, документов и материалов, полученных в ходе встречных проверок и в результате анализа данных государственных и муниципальных информационных систем»;</w:t>
      </w:r>
    </w:p>
    <w:p w:rsidR="00793445" w:rsidRPr="00793445" w:rsidRDefault="003D39AF" w:rsidP="00793445">
      <w:pPr>
        <w:autoSpaceDE w:val="0"/>
        <w:autoSpaceDN w:val="0"/>
        <w:adjustRightInd w:val="0"/>
        <w:ind w:firstLine="708"/>
        <w:jc w:val="both"/>
        <w:rPr>
          <w:szCs w:val="28"/>
        </w:rPr>
      </w:pPr>
      <w:r>
        <w:rPr>
          <w:szCs w:val="28"/>
        </w:rPr>
        <w:t>4.2. Изложить п</w:t>
      </w:r>
      <w:r w:rsidR="00793445" w:rsidRPr="00793445">
        <w:rPr>
          <w:szCs w:val="28"/>
        </w:rPr>
        <w:t>ункт 5.7 в редакции:</w:t>
      </w:r>
    </w:p>
    <w:p w:rsidR="00793445" w:rsidRPr="00793445" w:rsidRDefault="00793445" w:rsidP="00793445">
      <w:pPr>
        <w:autoSpaceDE w:val="0"/>
        <w:autoSpaceDN w:val="0"/>
        <w:adjustRightInd w:val="0"/>
        <w:ind w:firstLine="708"/>
        <w:jc w:val="both"/>
        <w:rPr>
          <w:szCs w:val="28"/>
        </w:rPr>
      </w:pPr>
      <w:r w:rsidRPr="00793445">
        <w:rPr>
          <w:szCs w:val="28"/>
        </w:rPr>
        <w:t>«5.7 Объект контроля вправе представить в Комитет возражения в письменной форме на акт камеральной проверки в течение 5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793445" w:rsidRPr="00793445" w:rsidRDefault="003D39AF" w:rsidP="00793445">
      <w:pPr>
        <w:autoSpaceDE w:val="0"/>
        <w:autoSpaceDN w:val="0"/>
        <w:adjustRightInd w:val="0"/>
        <w:ind w:firstLine="708"/>
        <w:jc w:val="both"/>
        <w:rPr>
          <w:szCs w:val="28"/>
        </w:rPr>
      </w:pPr>
      <w:r>
        <w:rPr>
          <w:szCs w:val="28"/>
        </w:rPr>
        <w:t>4.3. Изложить п</w:t>
      </w:r>
      <w:r w:rsidR="00793445" w:rsidRPr="00793445">
        <w:rPr>
          <w:szCs w:val="28"/>
        </w:rPr>
        <w:t>ункт 5.8  в редакции:</w:t>
      </w:r>
    </w:p>
    <w:p w:rsidR="00793445" w:rsidRPr="00793445" w:rsidRDefault="00793445" w:rsidP="00793445">
      <w:pPr>
        <w:autoSpaceDE w:val="0"/>
        <w:autoSpaceDN w:val="0"/>
        <w:adjustRightInd w:val="0"/>
        <w:ind w:firstLine="708"/>
        <w:jc w:val="both"/>
        <w:rPr>
          <w:szCs w:val="28"/>
        </w:rPr>
      </w:pPr>
      <w:r w:rsidRPr="00793445">
        <w:rPr>
          <w:szCs w:val="28"/>
        </w:rPr>
        <w:t>«5.8 Материалы камеральной проверки подлежат рассмотрению председателем Комитета в течение 30 дней со дня подписания акта.</w:t>
      </w:r>
    </w:p>
    <w:p w:rsidR="00793445" w:rsidRPr="00793445" w:rsidRDefault="003D39AF" w:rsidP="00793445">
      <w:pPr>
        <w:autoSpaceDE w:val="0"/>
        <w:autoSpaceDN w:val="0"/>
        <w:adjustRightInd w:val="0"/>
        <w:ind w:firstLine="708"/>
        <w:jc w:val="both"/>
        <w:rPr>
          <w:szCs w:val="28"/>
        </w:rPr>
      </w:pPr>
      <w:r>
        <w:rPr>
          <w:szCs w:val="28"/>
        </w:rPr>
        <w:t>4.4. Изложить п</w:t>
      </w:r>
      <w:r w:rsidR="00793445" w:rsidRPr="00793445">
        <w:rPr>
          <w:szCs w:val="28"/>
        </w:rPr>
        <w:t>одпункт «а»  пункта 5.9  в редакции:</w:t>
      </w:r>
    </w:p>
    <w:p w:rsidR="00793445" w:rsidRPr="00793445" w:rsidRDefault="00793445" w:rsidP="00793445">
      <w:pPr>
        <w:autoSpaceDE w:val="0"/>
        <w:autoSpaceDN w:val="0"/>
        <w:adjustRightInd w:val="0"/>
        <w:ind w:firstLine="708"/>
        <w:jc w:val="both"/>
        <w:rPr>
          <w:szCs w:val="28"/>
        </w:rPr>
      </w:pPr>
      <w:r w:rsidRPr="00793445">
        <w:rPr>
          <w:szCs w:val="28"/>
        </w:rPr>
        <w:t>«а) о направлении или об отсутствии оснований для направления представления и (или) предписания объекту контроля;</w:t>
      </w:r>
    </w:p>
    <w:p w:rsidR="00793445" w:rsidRPr="00793445" w:rsidRDefault="003D39AF" w:rsidP="00793445">
      <w:pPr>
        <w:autoSpaceDE w:val="0"/>
        <w:autoSpaceDN w:val="0"/>
        <w:adjustRightInd w:val="0"/>
        <w:ind w:firstLine="708"/>
        <w:jc w:val="both"/>
        <w:rPr>
          <w:szCs w:val="28"/>
        </w:rPr>
      </w:pPr>
      <w:r>
        <w:rPr>
          <w:szCs w:val="28"/>
        </w:rPr>
        <w:t>4.5. Исключить п</w:t>
      </w:r>
      <w:r w:rsidR="00793445" w:rsidRPr="00793445">
        <w:rPr>
          <w:szCs w:val="28"/>
        </w:rPr>
        <w:t>одпункт «б»  пункта 5.9</w:t>
      </w:r>
      <w:r>
        <w:rPr>
          <w:szCs w:val="28"/>
        </w:rPr>
        <w:t>.</w:t>
      </w:r>
    </w:p>
    <w:p w:rsidR="00793445" w:rsidRPr="00793445" w:rsidRDefault="00793445" w:rsidP="00793445">
      <w:pPr>
        <w:numPr>
          <w:ilvl w:val="0"/>
          <w:numId w:val="7"/>
        </w:numPr>
        <w:autoSpaceDE w:val="0"/>
        <w:autoSpaceDN w:val="0"/>
        <w:adjustRightInd w:val="0"/>
        <w:ind w:left="0" w:firstLine="708"/>
        <w:jc w:val="both"/>
        <w:rPr>
          <w:szCs w:val="28"/>
        </w:rPr>
      </w:pPr>
      <w:r w:rsidRPr="00793445">
        <w:rPr>
          <w:szCs w:val="28"/>
        </w:rPr>
        <w:lastRenderedPageBreak/>
        <w:t>В разделе 6:</w:t>
      </w:r>
    </w:p>
    <w:p w:rsidR="00793445" w:rsidRPr="003D39AF" w:rsidRDefault="003D39AF" w:rsidP="003D39AF">
      <w:pPr>
        <w:pStyle w:val="ae"/>
        <w:numPr>
          <w:ilvl w:val="1"/>
          <w:numId w:val="7"/>
        </w:numPr>
        <w:autoSpaceDE w:val="0"/>
        <w:autoSpaceDN w:val="0"/>
        <w:adjustRightInd w:val="0"/>
        <w:jc w:val="both"/>
        <w:rPr>
          <w:szCs w:val="28"/>
        </w:rPr>
      </w:pPr>
      <w:r>
        <w:rPr>
          <w:szCs w:val="28"/>
        </w:rPr>
        <w:t>Изложить п</w:t>
      </w:r>
      <w:r w:rsidR="00793445" w:rsidRPr="003D39AF">
        <w:rPr>
          <w:szCs w:val="28"/>
        </w:rPr>
        <w:t>ункт 6.1  в редакции:</w:t>
      </w:r>
    </w:p>
    <w:p w:rsidR="00793445" w:rsidRPr="00793445" w:rsidRDefault="00793445" w:rsidP="00793445">
      <w:pPr>
        <w:autoSpaceDE w:val="0"/>
        <w:autoSpaceDN w:val="0"/>
        <w:adjustRightInd w:val="0"/>
        <w:ind w:firstLine="708"/>
        <w:jc w:val="both"/>
        <w:rPr>
          <w:szCs w:val="28"/>
        </w:rPr>
      </w:pPr>
      <w:r w:rsidRPr="00793445">
        <w:rPr>
          <w:szCs w:val="28"/>
        </w:rPr>
        <w:t>«6.1 Проведение выездной проверки (ревизии) состоит в осуществлении соответствующих контрольных действий в отношении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и оформлении акта выездной проверки»;</w:t>
      </w:r>
    </w:p>
    <w:p w:rsidR="00793445" w:rsidRPr="003D39AF" w:rsidRDefault="003D39AF" w:rsidP="003D39AF">
      <w:pPr>
        <w:pStyle w:val="ae"/>
        <w:numPr>
          <w:ilvl w:val="1"/>
          <w:numId w:val="7"/>
        </w:numPr>
        <w:autoSpaceDE w:val="0"/>
        <w:autoSpaceDN w:val="0"/>
        <w:adjustRightInd w:val="0"/>
        <w:jc w:val="both"/>
        <w:rPr>
          <w:szCs w:val="28"/>
        </w:rPr>
      </w:pPr>
      <w:r>
        <w:rPr>
          <w:szCs w:val="28"/>
        </w:rPr>
        <w:t>Изложить ч</w:t>
      </w:r>
      <w:r w:rsidR="00793445" w:rsidRPr="003D39AF">
        <w:rPr>
          <w:szCs w:val="28"/>
        </w:rPr>
        <w:t>етвертый абзац пункта 6.6 в редакции:</w:t>
      </w:r>
    </w:p>
    <w:p w:rsidR="00793445" w:rsidRPr="00793445" w:rsidRDefault="00793445" w:rsidP="00793445">
      <w:pPr>
        <w:autoSpaceDE w:val="0"/>
        <w:autoSpaceDN w:val="0"/>
        <w:adjustRightInd w:val="0"/>
        <w:ind w:firstLine="708"/>
        <w:jc w:val="both"/>
        <w:rPr>
          <w:szCs w:val="28"/>
        </w:rPr>
      </w:pPr>
      <w:r w:rsidRPr="00793445">
        <w:rPr>
          <w:szCs w:val="28"/>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(ревизионной) 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793445" w:rsidRPr="003D39AF" w:rsidRDefault="003D39AF" w:rsidP="003D39AF">
      <w:pPr>
        <w:pStyle w:val="ae"/>
        <w:numPr>
          <w:ilvl w:val="1"/>
          <w:numId w:val="7"/>
        </w:numPr>
        <w:autoSpaceDE w:val="0"/>
        <w:autoSpaceDN w:val="0"/>
        <w:adjustRightInd w:val="0"/>
        <w:jc w:val="both"/>
        <w:rPr>
          <w:szCs w:val="28"/>
        </w:rPr>
      </w:pPr>
      <w:r>
        <w:rPr>
          <w:szCs w:val="28"/>
        </w:rPr>
        <w:t>Изложить п</w:t>
      </w:r>
      <w:r w:rsidR="00793445" w:rsidRPr="003D39AF">
        <w:rPr>
          <w:szCs w:val="28"/>
        </w:rPr>
        <w:t>одпункт «а»  пункта 6.12 в редакции:</w:t>
      </w:r>
    </w:p>
    <w:p w:rsidR="00793445" w:rsidRPr="00793445" w:rsidRDefault="00793445" w:rsidP="00793445">
      <w:pPr>
        <w:autoSpaceDE w:val="0"/>
        <w:autoSpaceDN w:val="0"/>
        <w:adjustRightInd w:val="0"/>
        <w:ind w:firstLine="708"/>
        <w:jc w:val="both"/>
        <w:rPr>
          <w:szCs w:val="28"/>
        </w:rPr>
      </w:pPr>
      <w:r w:rsidRPr="00793445">
        <w:rPr>
          <w:szCs w:val="28"/>
        </w:rPr>
        <w:t>«а) издаёт приказ о возобновлении проведения выездной проверки (ревизии);</w:t>
      </w:r>
    </w:p>
    <w:p w:rsidR="00793445" w:rsidRPr="003D39AF" w:rsidRDefault="003D39AF" w:rsidP="003D39AF">
      <w:pPr>
        <w:pStyle w:val="ae"/>
        <w:numPr>
          <w:ilvl w:val="1"/>
          <w:numId w:val="7"/>
        </w:numPr>
        <w:autoSpaceDE w:val="0"/>
        <w:autoSpaceDN w:val="0"/>
        <w:adjustRightInd w:val="0"/>
        <w:jc w:val="both"/>
        <w:rPr>
          <w:szCs w:val="28"/>
        </w:rPr>
      </w:pPr>
      <w:r>
        <w:rPr>
          <w:szCs w:val="28"/>
        </w:rPr>
        <w:t>Изложить п</w:t>
      </w:r>
      <w:r w:rsidR="00793445" w:rsidRPr="003D39AF">
        <w:rPr>
          <w:szCs w:val="28"/>
        </w:rPr>
        <w:t>ункт 6.17 в редакции:</w:t>
      </w:r>
    </w:p>
    <w:p w:rsidR="00793445" w:rsidRPr="00793445" w:rsidRDefault="00793445" w:rsidP="00793445">
      <w:pPr>
        <w:autoSpaceDE w:val="0"/>
        <w:autoSpaceDN w:val="0"/>
        <w:adjustRightInd w:val="0"/>
        <w:ind w:firstLine="708"/>
        <w:jc w:val="both"/>
        <w:rPr>
          <w:szCs w:val="28"/>
        </w:rPr>
      </w:pPr>
      <w:r w:rsidRPr="00793445">
        <w:rPr>
          <w:szCs w:val="28"/>
        </w:rPr>
        <w:t>«6.17 Объект контроля вправе представить в Комитет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793445" w:rsidRPr="003D39AF" w:rsidRDefault="003D39AF" w:rsidP="003D39AF">
      <w:pPr>
        <w:pStyle w:val="ae"/>
        <w:numPr>
          <w:ilvl w:val="1"/>
          <w:numId w:val="7"/>
        </w:numPr>
        <w:autoSpaceDE w:val="0"/>
        <w:autoSpaceDN w:val="0"/>
        <w:adjustRightInd w:val="0"/>
        <w:jc w:val="both"/>
        <w:rPr>
          <w:szCs w:val="28"/>
        </w:rPr>
      </w:pPr>
      <w:r>
        <w:rPr>
          <w:szCs w:val="28"/>
        </w:rPr>
        <w:t>Изложить п</w:t>
      </w:r>
      <w:r w:rsidR="00793445" w:rsidRPr="003D39AF">
        <w:rPr>
          <w:szCs w:val="28"/>
        </w:rPr>
        <w:t>ункт 6.18 в редакции:</w:t>
      </w:r>
    </w:p>
    <w:p w:rsidR="00793445" w:rsidRPr="00793445" w:rsidRDefault="00793445" w:rsidP="00793445">
      <w:pPr>
        <w:autoSpaceDE w:val="0"/>
        <w:autoSpaceDN w:val="0"/>
        <w:adjustRightInd w:val="0"/>
        <w:ind w:firstLine="708"/>
        <w:jc w:val="both"/>
        <w:rPr>
          <w:szCs w:val="28"/>
        </w:rPr>
      </w:pPr>
      <w:r w:rsidRPr="00793445">
        <w:rPr>
          <w:szCs w:val="28"/>
        </w:rPr>
        <w:t>«6.18 Акт и иные материалы выездной проверки (ревизии) подлежат рассмотрению председателем (заместителем председателя) Комитета в течение 50 дней со дня подписания акта»;</w:t>
      </w:r>
    </w:p>
    <w:p w:rsidR="00793445" w:rsidRPr="00793445" w:rsidRDefault="003D39AF" w:rsidP="00793445">
      <w:pPr>
        <w:autoSpaceDE w:val="0"/>
        <w:autoSpaceDN w:val="0"/>
        <w:adjustRightInd w:val="0"/>
        <w:ind w:firstLine="708"/>
        <w:jc w:val="both"/>
        <w:rPr>
          <w:szCs w:val="28"/>
        </w:rPr>
      </w:pPr>
      <w:r>
        <w:rPr>
          <w:szCs w:val="28"/>
        </w:rPr>
        <w:t>5.6. Исключить п</w:t>
      </w:r>
      <w:r w:rsidR="00793445" w:rsidRPr="00793445">
        <w:rPr>
          <w:szCs w:val="28"/>
        </w:rPr>
        <w:t>одпункт «б»  пункта 6.19;</w:t>
      </w:r>
    </w:p>
    <w:p w:rsidR="00793445" w:rsidRPr="00793445" w:rsidRDefault="003D39AF" w:rsidP="00793445">
      <w:pPr>
        <w:autoSpaceDE w:val="0"/>
        <w:autoSpaceDN w:val="0"/>
        <w:adjustRightInd w:val="0"/>
        <w:ind w:firstLine="708"/>
        <w:jc w:val="both"/>
        <w:rPr>
          <w:szCs w:val="28"/>
        </w:rPr>
      </w:pPr>
      <w:r>
        <w:rPr>
          <w:szCs w:val="28"/>
        </w:rPr>
        <w:t>5.7. Изложить п</w:t>
      </w:r>
      <w:r w:rsidR="00793445" w:rsidRPr="00793445">
        <w:rPr>
          <w:szCs w:val="28"/>
        </w:rPr>
        <w:t>одпункт «в»  пункта 6.19 в редакции:</w:t>
      </w:r>
    </w:p>
    <w:p w:rsidR="00793445" w:rsidRPr="00793445" w:rsidRDefault="00793445" w:rsidP="00793445">
      <w:pPr>
        <w:autoSpaceDE w:val="0"/>
        <w:autoSpaceDN w:val="0"/>
        <w:adjustRightInd w:val="0"/>
        <w:ind w:firstLine="708"/>
        <w:jc w:val="both"/>
        <w:rPr>
          <w:szCs w:val="28"/>
        </w:rPr>
      </w:pPr>
      <w:r w:rsidRPr="00793445">
        <w:rPr>
          <w:szCs w:val="28"/>
        </w:rPr>
        <w:t>«в)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r w:rsidR="003D39AF">
        <w:rPr>
          <w:szCs w:val="28"/>
        </w:rPr>
        <w:t>.</w:t>
      </w:r>
    </w:p>
    <w:p w:rsidR="00793445" w:rsidRPr="00793445" w:rsidRDefault="00793445" w:rsidP="00793445">
      <w:pPr>
        <w:numPr>
          <w:ilvl w:val="0"/>
          <w:numId w:val="7"/>
        </w:numPr>
        <w:autoSpaceDE w:val="0"/>
        <w:autoSpaceDN w:val="0"/>
        <w:adjustRightInd w:val="0"/>
        <w:ind w:left="0" w:firstLine="708"/>
        <w:jc w:val="both"/>
        <w:rPr>
          <w:szCs w:val="28"/>
        </w:rPr>
      </w:pPr>
      <w:r w:rsidRPr="00793445">
        <w:rPr>
          <w:szCs w:val="28"/>
        </w:rPr>
        <w:t>В разделе 7:</w:t>
      </w:r>
    </w:p>
    <w:p w:rsidR="00793445" w:rsidRPr="00793445" w:rsidRDefault="003D39AF" w:rsidP="00793445">
      <w:pPr>
        <w:autoSpaceDE w:val="0"/>
        <w:autoSpaceDN w:val="0"/>
        <w:adjustRightInd w:val="0"/>
        <w:ind w:firstLine="708"/>
        <w:jc w:val="both"/>
        <w:rPr>
          <w:szCs w:val="28"/>
        </w:rPr>
      </w:pPr>
      <w:r>
        <w:rPr>
          <w:szCs w:val="28"/>
        </w:rPr>
        <w:t>6.1. Изложить п</w:t>
      </w:r>
      <w:r w:rsidR="00793445" w:rsidRPr="00793445">
        <w:rPr>
          <w:szCs w:val="28"/>
        </w:rPr>
        <w:t>ункт 7.1 в редакции:</w:t>
      </w:r>
    </w:p>
    <w:p w:rsidR="00793445" w:rsidRPr="00793445" w:rsidRDefault="00793445" w:rsidP="00793445">
      <w:pPr>
        <w:autoSpaceDE w:val="0"/>
        <w:autoSpaceDN w:val="0"/>
        <w:adjustRightInd w:val="0"/>
        <w:ind w:firstLine="708"/>
        <w:jc w:val="both"/>
        <w:rPr>
          <w:szCs w:val="28"/>
        </w:rPr>
      </w:pPr>
      <w:r w:rsidRPr="00793445">
        <w:rPr>
          <w:szCs w:val="28"/>
        </w:rPr>
        <w:t>«7.1</w:t>
      </w:r>
      <w:r w:rsidR="003D39AF">
        <w:rPr>
          <w:szCs w:val="28"/>
        </w:rPr>
        <w:t>.</w:t>
      </w:r>
      <w:r w:rsidRPr="00793445">
        <w:rPr>
          <w:szCs w:val="28"/>
        </w:rPr>
        <w:t xml:space="preserve"> При осуществлении полномочий, предусмотренных </w:t>
      </w:r>
      <w:hyperlink r:id="rId15" w:history="1">
        <w:r w:rsidRPr="00793445">
          <w:rPr>
            <w:color w:val="0000FF"/>
            <w:szCs w:val="28"/>
          </w:rPr>
          <w:t>пунктом 1.6</w:t>
        </w:r>
      </w:hyperlink>
      <w:r w:rsidRPr="00793445">
        <w:rPr>
          <w:szCs w:val="28"/>
        </w:rPr>
        <w:t xml:space="preserve"> настоящих Правил, Комитет направляет представления, предписания и уведомления о применении бюджетных мер принуждения в соответствии с бюджетным законодательством Российской Федерации и  </w:t>
      </w:r>
      <w:hyperlink r:id="rId16" w:history="1">
        <w:r w:rsidRPr="00793445">
          <w:rPr>
            <w:color w:val="0000FF"/>
            <w:szCs w:val="28"/>
          </w:rPr>
          <w:t>законодательством</w:t>
        </w:r>
      </w:hyperlink>
      <w:r w:rsidRPr="00793445">
        <w:rPr>
          <w:szCs w:val="28"/>
        </w:rPr>
        <w:t xml:space="preserve"> </w:t>
      </w:r>
      <w:r w:rsidRPr="00793445">
        <w:rPr>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793445" w:rsidRPr="00793445" w:rsidRDefault="003D39AF" w:rsidP="00793445">
      <w:pPr>
        <w:autoSpaceDE w:val="0"/>
        <w:autoSpaceDN w:val="0"/>
        <w:adjustRightInd w:val="0"/>
        <w:ind w:firstLine="708"/>
        <w:jc w:val="both"/>
        <w:rPr>
          <w:szCs w:val="28"/>
        </w:rPr>
      </w:pPr>
      <w:r>
        <w:rPr>
          <w:szCs w:val="28"/>
        </w:rPr>
        <w:t>7.2. Исключить п</w:t>
      </w:r>
      <w:r w:rsidR="00793445" w:rsidRPr="00793445">
        <w:rPr>
          <w:szCs w:val="28"/>
        </w:rPr>
        <w:t>ункт 7.2;</w:t>
      </w:r>
    </w:p>
    <w:p w:rsidR="00793445" w:rsidRPr="00793445" w:rsidRDefault="003D39AF" w:rsidP="00793445">
      <w:pPr>
        <w:autoSpaceDE w:val="0"/>
        <w:autoSpaceDN w:val="0"/>
        <w:adjustRightInd w:val="0"/>
        <w:ind w:firstLine="708"/>
        <w:jc w:val="both"/>
        <w:rPr>
          <w:szCs w:val="28"/>
        </w:rPr>
      </w:pPr>
      <w:r>
        <w:rPr>
          <w:szCs w:val="28"/>
        </w:rPr>
        <w:t>7.3. Исключить а</w:t>
      </w:r>
      <w:r w:rsidR="00793445" w:rsidRPr="00793445">
        <w:rPr>
          <w:szCs w:val="28"/>
        </w:rPr>
        <w:t>бзац 1 пункта 7.3;</w:t>
      </w:r>
    </w:p>
    <w:p w:rsidR="00793445" w:rsidRPr="00793445" w:rsidRDefault="003D39AF" w:rsidP="00793445">
      <w:pPr>
        <w:autoSpaceDE w:val="0"/>
        <w:autoSpaceDN w:val="0"/>
        <w:adjustRightInd w:val="0"/>
        <w:ind w:firstLine="708"/>
        <w:jc w:val="both"/>
        <w:rPr>
          <w:szCs w:val="28"/>
        </w:rPr>
      </w:pPr>
      <w:r>
        <w:rPr>
          <w:szCs w:val="28"/>
        </w:rPr>
        <w:t>7.4. Исключить п</w:t>
      </w:r>
      <w:r w:rsidR="00793445" w:rsidRPr="00793445">
        <w:rPr>
          <w:szCs w:val="28"/>
        </w:rPr>
        <w:t>ункт 7.4;</w:t>
      </w:r>
    </w:p>
    <w:p w:rsidR="00793445" w:rsidRPr="00793445" w:rsidRDefault="003D39AF" w:rsidP="00793445">
      <w:pPr>
        <w:autoSpaceDE w:val="0"/>
        <w:autoSpaceDN w:val="0"/>
        <w:adjustRightInd w:val="0"/>
        <w:ind w:firstLine="708"/>
        <w:jc w:val="both"/>
        <w:rPr>
          <w:szCs w:val="28"/>
        </w:rPr>
      </w:pPr>
      <w:r>
        <w:rPr>
          <w:szCs w:val="28"/>
        </w:rPr>
        <w:t>7.5. Изложить п</w:t>
      </w:r>
      <w:r w:rsidR="00793445" w:rsidRPr="00793445">
        <w:rPr>
          <w:szCs w:val="28"/>
        </w:rPr>
        <w:t>ункт 7.5 в редакции:</w:t>
      </w:r>
    </w:p>
    <w:p w:rsidR="00793445" w:rsidRPr="00793445" w:rsidRDefault="00793445" w:rsidP="00793445">
      <w:pPr>
        <w:autoSpaceDE w:val="0"/>
        <w:autoSpaceDN w:val="0"/>
        <w:adjustRightInd w:val="0"/>
        <w:ind w:firstLine="708"/>
        <w:jc w:val="both"/>
        <w:rPr>
          <w:szCs w:val="28"/>
        </w:rPr>
      </w:pPr>
      <w:r w:rsidRPr="00793445">
        <w:rPr>
          <w:szCs w:val="28"/>
        </w:rPr>
        <w:t>«7.5 Представления и предписания в течение 30 календарных дней, исчисляемых со дня, следующего за днем завершения контрольного мероприятия,  направляются (вручаются) представителю объекта контроля в соответствии с настоящими Правилами»;</w:t>
      </w:r>
    </w:p>
    <w:p w:rsidR="00793445" w:rsidRPr="00793445" w:rsidRDefault="00793445" w:rsidP="00793445">
      <w:pPr>
        <w:numPr>
          <w:ilvl w:val="0"/>
          <w:numId w:val="7"/>
        </w:numPr>
        <w:autoSpaceDE w:val="0"/>
        <w:autoSpaceDN w:val="0"/>
        <w:adjustRightInd w:val="0"/>
        <w:ind w:left="0" w:firstLine="708"/>
        <w:jc w:val="both"/>
        <w:rPr>
          <w:szCs w:val="28"/>
        </w:rPr>
      </w:pPr>
      <w:r w:rsidRPr="00793445">
        <w:rPr>
          <w:szCs w:val="28"/>
        </w:rPr>
        <w:t>В разделе 8:</w:t>
      </w:r>
    </w:p>
    <w:p w:rsidR="00793445" w:rsidRPr="003D39AF" w:rsidRDefault="003D39AF" w:rsidP="003D39AF">
      <w:pPr>
        <w:pStyle w:val="ae"/>
        <w:numPr>
          <w:ilvl w:val="1"/>
          <w:numId w:val="7"/>
        </w:numPr>
        <w:autoSpaceDE w:val="0"/>
        <w:autoSpaceDN w:val="0"/>
        <w:adjustRightInd w:val="0"/>
        <w:jc w:val="both"/>
        <w:rPr>
          <w:szCs w:val="28"/>
        </w:rPr>
      </w:pPr>
      <w:r>
        <w:rPr>
          <w:szCs w:val="28"/>
        </w:rPr>
        <w:t>Изложить п</w:t>
      </w:r>
      <w:r w:rsidR="00793445" w:rsidRPr="003D39AF">
        <w:rPr>
          <w:szCs w:val="28"/>
        </w:rPr>
        <w:t>ункт 8.1 в редакции:</w:t>
      </w:r>
    </w:p>
    <w:p w:rsidR="00793445" w:rsidRPr="00793445" w:rsidRDefault="00793445" w:rsidP="00793445">
      <w:pPr>
        <w:autoSpaceDE w:val="0"/>
        <w:autoSpaceDN w:val="0"/>
        <w:adjustRightInd w:val="0"/>
        <w:ind w:firstLine="708"/>
        <w:jc w:val="both"/>
        <w:rPr>
          <w:szCs w:val="28"/>
        </w:rPr>
      </w:pPr>
      <w:r w:rsidRPr="00793445">
        <w:rPr>
          <w:szCs w:val="28"/>
        </w:rPr>
        <w:t>«8.1</w:t>
      </w:r>
      <w:r w:rsidR="003D39AF">
        <w:rPr>
          <w:szCs w:val="28"/>
        </w:rPr>
        <w:t xml:space="preserve">. </w:t>
      </w:r>
      <w:r w:rsidRPr="00793445">
        <w:rPr>
          <w:szCs w:val="28"/>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Комитета, осуществляющее полномочия по внутреннему муниципальному финансовому контролю, ежегодно составляет и представляет председателю Комитета отчет по форме и в порядке, установленным административным регламентом, утверждаемым постановлением Администрации Маловишерского муниципального района»;</w:t>
      </w:r>
    </w:p>
    <w:p w:rsidR="00793445" w:rsidRPr="003D39AF" w:rsidRDefault="003D39AF" w:rsidP="003D39AF">
      <w:pPr>
        <w:pStyle w:val="ae"/>
        <w:numPr>
          <w:ilvl w:val="1"/>
          <w:numId w:val="7"/>
        </w:numPr>
        <w:autoSpaceDE w:val="0"/>
        <w:autoSpaceDN w:val="0"/>
        <w:adjustRightInd w:val="0"/>
        <w:jc w:val="both"/>
        <w:rPr>
          <w:szCs w:val="28"/>
        </w:rPr>
      </w:pPr>
      <w:r>
        <w:rPr>
          <w:szCs w:val="28"/>
        </w:rPr>
        <w:t>Изложить п</w:t>
      </w:r>
      <w:r w:rsidR="00793445" w:rsidRPr="003D39AF">
        <w:rPr>
          <w:szCs w:val="28"/>
        </w:rPr>
        <w:t>ункт 8.5  в  редакции:</w:t>
      </w:r>
    </w:p>
    <w:p w:rsidR="00793445" w:rsidRPr="00793445" w:rsidRDefault="00793445" w:rsidP="00793445">
      <w:pPr>
        <w:autoSpaceDE w:val="0"/>
        <w:autoSpaceDN w:val="0"/>
        <w:adjustRightInd w:val="0"/>
        <w:ind w:firstLine="708"/>
        <w:jc w:val="both"/>
        <w:rPr>
          <w:szCs w:val="28"/>
        </w:rPr>
      </w:pPr>
      <w:r w:rsidRPr="00793445">
        <w:rPr>
          <w:szCs w:val="28"/>
        </w:rPr>
        <w:t>«8. При осуществлении контроля в сфере закупок товаров, работ, услуг для обеспечения муниципальных нужд Маловишерского района Комитетом используется информация, содержащаяся в единой информационной системе в сфере закупок, созданной в соответствии с Федеральным законом о контрактной системе.</w:t>
      </w:r>
    </w:p>
    <w:p w:rsidR="00793445" w:rsidRPr="00793445" w:rsidRDefault="00793445" w:rsidP="00793445">
      <w:pPr>
        <w:autoSpaceDE w:val="0"/>
        <w:autoSpaceDN w:val="0"/>
        <w:adjustRightInd w:val="0"/>
        <w:ind w:firstLine="708"/>
        <w:jc w:val="both"/>
        <w:rPr>
          <w:szCs w:val="28"/>
        </w:rPr>
      </w:pPr>
      <w:r w:rsidRPr="00793445">
        <w:rPr>
          <w:szCs w:val="28"/>
        </w:rPr>
        <w:t>Информация, содержащаяся в единой информационной системе в сфере закупок, используется в целях планирования деятельности по контролю, осуществления внеплановых контрольных мероприятий, а также при проведении камеральных и выездных проверок.</w:t>
      </w:r>
    </w:p>
    <w:p w:rsidR="00793445" w:rsidRPr="00793445" w:rsidRDefault="00793445" w:rsidP="00793445">
      <w:pPr>
        <w:autoSpaceDE w:val="0"/>
        <w:autoSpaceDN w:val="0"/>
        <w:adjustRightInd w:val="0"/>
        <w:ind w:firstLine="708"/>
        <w:jc w:val="both"/>
        <w:rPr>
          <w:szCs w:val="28"/>
        </w:rPr>
      </w:pPr>
      <w:r w:rsidRPr="00793445">
        <w:rPr>
          <w:szCs w:val="28"/>
        </w:rPr>
        <w:t>Ведение документооборота в единой информационной системе в сфере закупок при осуществлении контроля в сфере закупок товаров, работ, услуг для обеспечения муниципальных нужд Маловишерского района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r w:rsidR="003D39AF">
        <w:rPr>
          <w:szCs w:val="28"/>
        </w:rPr>
        <w:t>.</w:t>
      </w:r>
    </w:p>
    <w:p w:rsidR="00793445" w:rsidRPr="00793445" w:rsidRDefault="003D39AF" w:rsidP="00793445">
      <w:pPr>
        <w:numPr>
          <w:ilvl w:val="0"/>
          <w:numId w:val="7"/>
        </w:numPr>
        <w:autoSpaceDE w:val="0"/>
        <w:autoSpaceDN w:val="0"/>
        <w:adjustRightInd w:val="0"/>
        <w:ind w:left="0" w:firstLine="708"/>
        <w:jc w:val="both"/>
        <w:rPr>
          <w:szCs w:val="28"/>
        </w:rPr>
      </w:pPr>
      <w:r>
        <w:rPr>
          <w:szCs w:val="28"/>
        </w:rPr>
        <w:t>Считать п</w:t>
      </w:r>
      <w:r w:rsidR="00793445" w:rsidRPr="00793445">
        <w:rPr>
          <w:szCs w:val="28"/>
        </w:rPr>
        <w:t>ункты 1.10-1.26  пунктами 1.9-1.25 соответственно.</w:t>
      </w:r>
    </w:p>
    <w:p w:rsidR="00793445" w:rsidRPr="00793445" w:rsidRDefault="003D39AF" w:rsidP="00793445">
      <w:pPr>
        <w:numPr>
          <w:ilvl w:val="0"/>
          <w:numId w:val="7"/>
        </w:numPr>
        <w:autoSpaceDE w:val="0"/>
        <w:autoSpaceDN w:val="0"/>
        <w:adjustRightInd w:val="0"/>
        <w:ind w:left="0" w:firstLine="708"/>
        <w:jc w:val="both"/>
        <w:rPr>
          <w:szCs w:val="28"/>
        </w:rPr>
      </w:pPr>
      <w:r>
        <w:rPr>
          <w:szCs w:val="28"/>
        </w:rPr>
        <w:t>Считать п</w:t>
      </w:r>
      <w:r w:rsidR="00793445" w:rsidRPr="00793445">
        <w:rPr>
          <w:szCs w:val="28"/>
        </w:rPr>
        <w:t>ункт 7.3  пунктом 7.2.</w:t>
      </w:r>
    </w:p>
    <w:p w:rsidR="00793445" w:rsidRPr="00793445" w:rsidRDefault="003D39AF" w:rsidP="00793445">
      <w:pPr>
        <w:numPr>
          <w:ilvl w:val="0"/>
          <w:numId w:val="7"/>
        </w:numPr>
        <w:autoSpaceDE w:val="0"/>
        <w:autoSpaceDN w:val="0"/>
        <w:adjustRightInd w:val="0"/>
        <w:ind w:left="0" w:firstLine="708"/>
        <w:jc w:val="both"/>
        <w:rPr>
          <w:szCs w:val="28"/>
        </w:rPr>
      </w:pPr>
      <w:r>
        <w:rPr>
          <w:szCs w:val="28"/>
        </w:rPr>
        <w:t>Считать п</w:t>
      </w:r>
      <w:r w:rsidR="00793445" w:rsidRPr="00793445">
        <w:rPr>
          <w:szCs w:val="28"/>
        </w:rPr>
        <w:t>ункты 7.5-7.12 пунктами 7.3-7.10 соответственно.</w:t>
      </w:r>
    </w:p>
    <w:p w:rsidR="00793445" w:rsidRPr="00793445" w:rsidRDefault="00793445" w:rsidP="00793445">
      <w:pPr>
        <w:pStyle w:val="ConsPlusNormal"/>
        <w:numPr>
          <w:ilvl w:val="0"/>
          <w:numId w:val="7"/>
        </w:numPr>
        <w:adjustRightInd/>
        <w:ind w:left="0" w:firstLine="708"/>
        <w:jc w:val="both"/>
        <w:rPr>
          <w:rFonts w:ascii="Times New Roman" w:hAnsi="Times New Roman" w:cs="Times New Roman"/>
          <w:sz w:val="28"/>
          <w:szCs w:val="28"/>
        </w:rPr>
      </w:pPr>
      <w:r w:rsidRPr="00793445">
        <w:rPr>
          <w:rFonts w:ascii="Times New Roman" w:hAnsi="Times New Roman" w:cs="Times New Roman"/>
          <w:sz w:val="28"/>
          <w:szCs w:val="28"/>
        </w:rPr>
        <w:t>Опубликовать постановление в бюллетене «Возрождение».</w:t>
      </w:r>
    </w:p>
    <w:p w:rsidR="00BA4B0C" w:rsidRDefault="00BA4B0C" w:rsidP="00446BC1">
      <w:pPr>
        <w:shd w:val="clear" w:color="auto" w:fill="FFFFFF"/>
        <w:tabs>
          <w:tab w:val="left" w:pos="1418"/>
        </w:tabs>
        <w:spacing w:line="240" w:lineRule="exact"/>
        <w:jc w:val="both"/>
        <w:rPr>
          <w:b/>
          <w:sz w:val="26"/>
          <w:szCs w:val="26"/>
        </w:rPr>
      </w:pPr>
    </w:p>
    <w:p w:rsidR="00A456EE" w:rsidRDefault="00A456EE" w:rsidP="00446BC1">
      <w:pPr>
        <w:spacing w:line="240" w:lineRule="exact"/>
        <w:rPr>
          <w:b/>
          <w:sz w:val="26"/>
          <w:szCs w:val="26"/>
        </w:rPr>
      </w:pPr>
    </w:p>
    <w:p w:rsidR="003735AC" w:rsidRPr="008D1A30" w:rsidRDefault="003735AC" w:rsidP="00446BC1">
      <w:pPr>
        <w:spacing w:line="240" w:lineRule="exact"/>
        <w:rPr>
          <w:b/>
          <w:sz w:val="26"/>
          <w:szCs w:val="26"/>
        </w:rPr>
      </w:pPr>
    </w:p>
    <w:p w:rsidR="008D1A30" w:rsidRPr="008D1A30" w:rsidRDefault="00D375D3" w:rsidP="00EE272C">
      <w:pPr>
        <w:spacing w:line="240" w:lineRule="exact"/>
        <w:rPr>
          <w:b/>
          <w:sz w:val="26"/>
          <w:szCs w:val="26"/>
        </w:rPr>
      </w:pPr>
      <w:r w:rsidRPr="008D1A30">
        <w:rPr>
          <w:b/>
          <w:sz w:val="26"/>
          <w:szCs w:val="26"/>
        </w:rPr>
        <w:t>Глава администрации</w:t>
      </w:r>
      <w:r w:rsidR="00DF2F0D">
        <w:rPr>
          <w:b/>
          <w:sz w:val="26"/>
          <w:szCs w:val="26"/>
        </w:rPr>
        <w:t xml:space="preserve">   </w:t>
      </w:r>
      <w:r w:rsidR="003D39AF">
        <w:rPr>
          <w:b/>
          <w:sz w:val="26"/>
          <w:szCs w:val="26"/>
        </w:rPr>
        <w:tab/>
      </w:r>
      <w:r w:rsidRPr="008D1A30">
        <w:rPr>
          <w:b/>
          <w:sz w:val="26"/>
          <w:szCs w:val="26"/>
        </w:rPr>
        <w:t>Н.А.Маслов</w:t>
      </w:r>
    </w:p>
    <w:sectPr w:rsidR="008D1A30" w:rsidRPr="008D1A30" w:rsidSect="00A456EE">
      <w:headerReference w:type="even" r:id="rId17"/>
      <w:headerReference w:type="default" r:id="rId18"/>
      <w:pgSz w:w="11907" w:h="16840" w:code="9"/>
      <w:pgMar w:top="567" w:right="567" w:bottom="62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731" w:rsidRDefault="00E61731">
      <w:r>
        <w:separator/>
      </w:r>
    </w:p>
  </w:endnote>
  <w:endnote w:type="continuationSeparator" w:id="1">
    <w:p w:rsidR="00E61731" w:rsidRDefault="00E6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731" w:rsidRDefault="00E61731">
      <w:r>
        <w:separator/>
      </w:r>
    </w:p>
  </w:footnote>
  <w:footnote w:type="continuationSeparator" w:id="1">
    <w:p w:rsidR="00E61731" w:rsidRDefault="00E6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AF" w:rsidRDefault="00F86FFF" w:rsidP="00615A9F">
    <w:pPr>
      <w:pStyle w:val="a4"/>
      <w:framePr w:wrap="around" w:vAnchor="text" w:hAnchor="margin" w:xAlign="center" w:y="1"/>
      <w:rPr>
        <w:rStyle w:val="a6"/>
      </w:rPr>
    </w:pPr>
    <w:r>
      <w:rPr>
        <w:rStyle w:val="a6"/>
      </w:rPr>
      <w:fldChar w:fldCharType="begin"/>
    </w:r>
    <w:r w:rsidR="003D39AF">
      <w:rPr>
        <w:rStyle w:val="a6"/>
      </w:rPr>
      <w:instrText xml:space="preserve">PAGE  </w:instrText>
    </w:r>
    <w:r>
      <w:rPr>
        <w:rStyle w:val="a6"/>
      </w:rPr>
      <w:fldChar w:fldCharType="end"/>
    </w:r>
  </w:p>
  <w:p w:rsidR="003D39AF" w:rsidRDefault="003D39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829"/>
      <w:docPartObj>
        <w:docPartGallery w:val="Page Numbers (Top of Page)"/>
        <w:docPartUnique/>
      </w:docPartObj>
    </w:sdtPr>
    <w:sdtEndPr>
      <w:rPr>
        <w:sz w:val="24"/>
      </w:rPr>
    </w:sdtEndPr>
    <w:sdtContent>
      <w:p w:rsidR="003D39AF" w:rsidRPr="005C6126" w:rsidRDefault="00F86FFF">
        <w:pPr>
          <w:pStyle w:val="a4"/>
          <w:jc w:val="center"/>
          <w:rPr>
            <w:sz w:val="24"/>
          </w:rPr>
        </w:pPr>
        <w:r w:rsidRPr="005C6126">
          <w:rPr>
            <w:sz w:val="24"/>
          </w:rPr>
          <w:fldChar w:fldCharType="begin"/>
        </w:r>
        <w:r w:rsidR="003D39AF" w:rsidRPr="005C6126">
          <w:rPr>
            <w:sz w:val="24"/>
          </w:rPr>
          <w:instrText xml:space="preserve"> PAGE   \* MERGEFORMAT </w:instrText>
        </w:r>
        <w:r w:rsidRPr="005C6126">
          <w:rPr>
            <w:sz w:val="24"/>
          </w:rPr>
          <w:fldChar w:fldCharType="separate"/>
        </w:r>
        <w:r w:rsidR="00B85762">
          <w:rPr>
            <w:noProof/>
            <w:sz w:val="24"/>
          </w:rPr>
          <w:t>6</w:t>
        </w:r>
        <w:r w:rsidRPr="005C6126">
          <w:rPr>
            <w:sz w:val="24"/>
          </w:rPr>
          <w:fldChar w:fldCharType="end"/>
        </w:r>
      </w:p>
    </w:sdtContent>
  </w:sdt>
  <w:p w:rsidR="003D39AF" w:rsidRDefault="003D39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32A4"/>
    <w:multiLevelType w:val="singleLevel"/>
    <w:tmpl w:val="E7A8BDE2"/>
    <w:lvl w:ilvl="0">
      <w:start w:val="2"/>
      <w:numFmt w:val="decimal"/>
      <w:lvlText w:val="3.%1."/>
      <w:legacy w:legacy="1" w:legacySpace="0" w:legacyIndent="413"/>
      <w:lvlJc w:val="left"/>
      <w:rPr>
        <w:rFonts w:ascii="Times New Roman" w:hAnsi="Times New Roman" w:cs="Times New Roman" w:hint="default"/>
      </w:rPr>
    </w:lvl>
  </w:abstractNum>
  <w:abstractNum w:abstractNumId="1">
    <w:nsid w:val="475554F0"/>
    <w:multiLevelType w:val="multilevel"/>
    <w:tmpl w:val="62DE5C7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4AD2AD3"/>
    <w:multiLevelType w:val="hybridMultilevel"/>
    <w:tmpl w:val="E86AC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36883"/>
    <w:multiLevelType w:val="hybridMultilevel"/>
    <w:tmpl w:val="3124C0E0"/>
    <w:lvl w:ilvl="0" w:tplc="7ACC86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3657F5"/>
    <w:multiLevelType w:val="multilevel"/>
    <w:tmpl w:val="8A80C84C"/>
    <w:lvl w:ilvl="0">
      <w:start w:val="1"/>
      <w:numFmt w:val="decimal"/>
      <w:lvlText w:val="%1."/>
      <w:lvlJc w:val="left"/>
      <w:pPr>
        <w:ind w:left="780" w:hanging="420"/>
      </w:pPr>
      <w:rPr>
        <w:rFonts w:ascii="Times New Roman" w:hAnsi="Times New Roman" w:cs="Times New Roman"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8972DA"/>
    <w:multiLevelType w:val="multilevel"/>
    <w:tmpl w:val="752C955C"/>
    <w:lvl w:ilvl="0">
      <w:start w:val="1"/>
      <w:numFmt w:val="decimal"/>
      <w:lvlText w:val="%1."/>
      <w:lvlJc w:val="left"/>
      <w:pPr>
        <w:ind w:left="1068" w:hanging="360"/>
      </w:pPr>
      <w:rPr>
        <w:rFonts w:hint="default"/>
      </w:rPr>
    </w:lvl>
    <w:lvl w:ilvl="1">
      <w:start w:val="1"/>
      <w:numFmt w:val="decimal"/>
      <w:isLgl/>
      <w:lvlText w:val="%1.%2."/>
      <w:lvlJc w:val="left"/>
      <w:pPr>
        <w:ind w:left="1908" w:hanging="1200"/>
      </w:pPr>
      <w:rPr>
        <w:rFonts w:hint="default"/>
        <w:color w:val="000000"/>
      </w:rPr>
    </w:lvl>
    <w:lvl w:ilvl="2">
      <w:start w:val="1"/>
      <w:numFmt w:val="decimal"/>
      <w:isLgl/>
      <w:lvlText w:val="%1.%2.%3."/>
      <w:lvlJc w:val="left"/>
      <w:pPr>
        <w:ind w:left="1908" w:hanging="1200"/>
      </w:pPr>
      <w:rPr>
        <w:rFonts w:hint="default"/>
        <w:color w:val="000000"/>
      </w:rPr>
    </w:lvl>
    <w:lvl w:ilvl="3">
      <w:start w:val="1"/>
      <w:numFmt w:val="decimal"/>
      <w:isLgl/>
      <w:lvlText w:val="%1.%2.%3.%4."/>
      <w:lvlJc w:val="left"/>
      <w:pPr>
        <w:ind w:left="1908" w:hanging="1200"/>
      </w:pPr>
      <w:rPr>
        <w:rFonts w:hint="default"/>
        <w:color w:val="000000"/>
      </w:rPr>
    </w:lvl>
    <w:lvl w:ilvl="4">
      <w:start w:val="1"/>
      <w:numFmt w:val="decimal"/>
      <w:isLgl/>
      <w:lvlText w:val="%1.%2.%3.%4.%5."/>
      <w:lvlJc w:val="left"/>
      <w:pPr>
        <w:ind w:left="1908" w:hanging="120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6">
    <w:nsid w:val="6A6A29AC"/>
    <w:multiLevelType w:val="hybridMultilevel"/>
    <w:tmpl w:val="D0922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characterSpacingControl w:val="doNotCompress"/>
  <w:footnotePr>
    <w:footnote w:id="0"/>
    <w:footnote w:id="1"/>
  </w:footnotePr>
  <w:endnotePr>
    <w:endnote w:id="0"/>
    <w:endnote w:id="1"/>
  </w:endnotePr>
  <w:compat/>
  <w:rsids>
    <w:rsidRoot w:val="00BC0F17"/>
    <w:rsid w:val="000062DF"/>
    <w:rsid w:val="00010DAD"/>
    <w:rsid w:val="00014060"/>
    <w:rsid w:val="0001578B"/>
    <w:rsid w:val="00023A6A"/>
    <w:rsid w:val="000265EA"/>
    <w:rsid w:val="00033766"/>
    <w:rsid w:val="00037C99"/>
    <w:rsid w:val="00041266"/>
    <w:rsid w:val="00044D83"/>
    <w:rsid w:val="00045BC8"/>
    <w:rsid w:val="0005315A"/>
    <w:rsid w:val="00055C5A"/>
    <w:rsid w:val="00062AB9"/>
    <w:rsid w:val="00064FDB"/>
    <w:rsid w:val="00065363"/>
    <w:rsid w:val="00075DA1"/>
    <w:rsid w:val="0008175D"/>
    <w:rsid w:val="00082647"/>
    <w:rsid w:val="00082A32"/>
    <w:rsid w:val="00087589"/>
    <w:rsid w:val="00090CA6"/>
    <w:rsid w:val="000935A9"/>
    <w:rsid w:val="000947E6"/>
    <w:rsid w:val="000A2AFA"/>
    <w:rsid w:val="000B0A88"/>
    <w:rsid w:val="000B0D67"/>
    <w:rsid w:val="000B10A3"/>
    <w:rsid w:val="000B4F45"/>
    <w:rsid w:val="000B6E6F"/>
    <w:rsid w:val="000B7A52"/>
    <w:rsid w:val="000C4323"/>
    <w:rsid w:val="000C4F27"/>
    <w:rsid w:val="000C60AE"/>
    <w:rsid w:val="000C7759"/>
    <w:rsid w:val="000D0096"/>
    <w:rsid w:val="000D0434"/>
    <w:rsid w:val="000D0C98"/>
    <w:rsid w:val="000D1EB5"/>
    <w:rsid w:val="000D6D42"/>
    <w:rsid w:val="000E17E9"/>
    <w:rsid w:val="000E5484"/>
    <w:rsid w:val="000E5BBC"/>
    <w:rsid w:val="000E617E"/>
    <w:rsid w:val="000E6383"/>
    <w:rsid w:val="000F00EE"/>
    <w:rsid w:val="000F3B58"/>
    <w:rsid w:val="000F5B72"/>
    <w:rsid w:val="00100C8E"/>
    <w:rsid w:val="00100E85"/>
    <w:rsid w:val="00107121"/>
    <w:rsid w:val="00112CCB"/>
    <w:rsid w:val="00113F6D"/>
    <w:rsid w:val="001163D8"/>
    <w:rsid w:val="00122810"/>
    <w:rsid w:val="001358A8"/>
    <w:rsid w:val="001376B8"/>
    <w:rsid w:val="001415C8"/>
    <w:rsid w:val="00142194"/>
    <w:rsid w:val="00145A00"/>
    <w:rsid w:val="00150504"/>
    <w:rsid w:val="00151D0F"/>
    <w:rsid w:val="0015317B"/>
    <w:rsid w:val="00154818"/>
    <w:rsid w:val="00155AEE"/>
    <w:rsid w:val="00156E17"/>
    <w:rsid w:val="00157439"/>
    <w:rsid w:val="00161F5A"/>
    <w:rsid w:val="001623E7"/>
    <w:rsid w:val="001631CB"/>
    <w:rsid w:val="00167692"/>
    <w:rsid w:val="00176B7A"/>
    <w:rsid w:val="00177306"/>
    <w:rsid w:val="00183E9E"/>
    <w:rsid w:val="0018464F"/>
    <w:rsid w:val="00186464"/>
    <w:rsid w:val="001876FA"/>
    <w:rsid w:val="001905D2"/>
    <w:rsid w:val="00190D97"/>
    <w:rsid w:val="00191D89"/>
    <w:rsid w:val="00194427"/>
    <w:rsid w:val="001951F1"/>
    <w:rsid w:val="001A3227"/>
    <w:rsid w:val="001A34DE"/>
    <w:rsid w:val="001B4FDC"/>
    <w:rsid w:val="001C2657"/>
    <w:rsid w:val="001C279D"/>
    <w:rsid w:val="001C6D97"/>
    <w:rsid w:val="001D150C"/>
    <w:rsid w:val="001D4E2D"/>
    <w:rsid w:val="001D5C4A"/>
    <w:rsid w:val="001D692E"/>
    <w:rsid w:val="001D77A1"/>
    <w:rsid w:val="001E0D2F"/>
    <w:rsid w:val="001E5120"/>
    <w:rsid w:val="001E6B36"/>
    <w:rsid w:val="001E713A"/>
    <w:rsid w:val="001F0417"/>
    <w:rsid w:val="001F106F"/>
    <w:rsid w:val="001F759A"/>
    <w:rsid w:val="002030F9"/>
    <w:rsid w:val="002052FF"/>
    <w:rsid w:val="002111EB"/>
    <w:rsid w:val="00213D5B"/>
    <w:rsid w:val="00215C36"/>
    <w:rsid w:val="00215D94"/>
    <w:rsid w:val="002173DF"/>
    <w:rsid w:val="002207D2"/>
    <w:rsid w:val="00220F62"/>
    <w:rsid w:val="002232A3"/>
    <w:rsid w:val="002319A9"/>
    <w:rsid w:val="00233189"/>
    <w:rsid w:val="00233278"/>
    <w:rsid w:val="002508B8"/>
    <w:rsid w:val="00250C76"/>
    <w:rsid w:val="00254CBE"/>
    <w:rsid w:val="00257B08"/>
    <w:rsid w:val="00267177"/>
    <w:rsid w:val="00271025"/>
    <w:rsid w:val="00277A64"/>
    <w:rsid w:val="00280587"/>
    <w:rsid w:val="0028272E"/>
    <w:rsid w:val="002849C3"/>
    <w:rsid w:val="002906C0"/>
    <w:rsid w:val="002933F3"/>
    <w:rsid w:val="00293B87"/>
    <w:rsid w:val="002969F9"/>
    <w:rsid w:val="002B12D5"/>
    <w:rsid w:val="002B4E9C"/>
    <w:rsid w:val="002B5527"/>
    <w:rsid w:val="002B6829"/>
    <w:rsid w:val="002B798E"/>
    <w:rsid w:val="002C3C18"/>
    <w:rsid w:val="002C6483"/>
    <w:rsid w:val="002D1A41"/>
    <w:rsid w:val="002D39AA"/>
    <w:rsid w:val="002D60D9"/>
    <w:rsid w:val="002D6A3D"/>
    <w:rsid w:val="002E0395"/>
    <w:rsid w:val="002E5991"/>
    <w:rsid w:val="002F04F9"/>
    <w:rsid w:val="002F0613"/>
    <w:rsid w:val="002F3CEF"/>
    <w:rsid w:val="002F41A1"/>
    <w:rsid w:val="00301B7D"/>
    <w:rsid w:val="00303633"/>
    <w:rsid w:val="00304269"/>
    <w:rsid w:val="00304F10"/>
    <w:rsid w:val="00310D4C"/>
    <w:rsid w:val="00314D51"/>
    <w:rsid w:val="00330C9A"/>
    <w:rsid w:val="00333E6C"/>
    <w:rsid w:val="00340125"/>
    <w:rsid w:val="003405A3"/>
    <w:rsid w:val="003446A2"/>
    <w:rsid w:val="00353858"/>
    <w:rsid w:val="00354475"/>
    <w:rsid w:val="00354EC2"/>
    <w:rsid w:val="003559F3"/>
    <w:rsid w:val="003656F1"/>
    <w:rsid w:val="00366C63"/>
    <w:rsid w:val="00372BF4"/>
    <w:rsid w:val="003735AC"/>
    <w:rsid w:val="003853AF"/>
    <w:rsid w:val="00386451"/>
    <w:rsid w:val="00393998"/>
    <w:rsid w:val="00393D2C"/>
    <w:rsid w:val="00394563"/>
    <w:rsid w:val="00395D56"/>
    <w:rsid w:val="003A145F"/>
    <w:rsid w:val="003A1527"/>
    <w:rsid w:val="003A17D4"/>
    <w:rsid w:val="003B77F8"/>
    <w:rsid w:val="003B7A13"/>
    <w:rsid w:val="003C2F68"/>
    <w:rsid w:val="003C56FC"/>
    <w:rsid w:val="003D36B6"/>
    <w:rsid w:val="003D39AF"/>
    <w:rsid w:val="003D4F61"/>
    <w:rsid w:val="003D5DB2"/>
    <w:rsid w:val="003E050C"/>
    <w:rsid w:val="003E25BE"/>
    <w:rsid w:val="003E5095"/>
    <w:rsid w:val="003E5233"/>
    <w:rsid w:val="003F73DF"/>
    <w:rsid w:val="0040072A"/>
    <w:rsid w:val="00400A7D"/>
    <w:rsid w:val="004065B5"/>
    <w:rsid w:val="00411988"/>
    <w:rsid w:val="004137D6"/>
    <w:rsid w:val="00414135"/>
    <w:rsid w:val="00414142"/>
    <w:rsid w:val="00415C98"/>
    <w:rsid w:val="00426470"/>
    <w:rsid w:val="00433ACB"/>
    <w:rsid w:val="00434AA7"/>
    <w:rsid w:val="00437CD2"/>
    <w:rsid w:val="00442593"/>
    <w:rsid w:val="00445E71"/>
    <w:rsid w:val="00446BC1"/>
    <w:rsid w:val="004517A2"/>
    <w:rsid w:val="00452765"/>
    <w:rsid w:val="004631AC"/>
    <w:rsid w:val="00472F8B"/>
    <w:rsid w:val="00472FB9"/>
    <w:rsid w:val="004743DF"/>
    <w:rsid w:val="00481DAB"/>
    <w:rsid w:val="00486A58"/>
    <w:rsid w:val="004935B4"/>
    <w:rsid w:val="00495E47"/>
    <w:rsid w:val="00497D36"/>
    <w:rsid w:val="004A0A48"/>
    <w:rsid w:val="004A1E54"/>
    <w:rsid w:val="004A23F0"/>
    <w:rsid w:val="004A7FF6"/>
    <w:rsid w:val="004B2CED"/>
    <w:rsid w:val="004B3FEB"/>
    <w:rsid w:val="004B662F"/>
    <w:rsid w:val="004C00D6"/>
    <w:rsid w:val="004C2A5D"/>
    <w:rsid w:val="004C415A"/>
    <w:rsid w:val="004C5586"/>
    <w:rsid w:val="004C6CC9"/>
    <w:rsid w:val="004D1B3B"/>
    <w:rsid w:val="004D39F9"/>
    <w:rsid w:val="004D46ED"/>
    <w:rsid w:val="004D67A6"/>
    <w:rsid w:val="004D6CDF"/>
    <w:rsid w:val="004E20BD"/>
    <w:rsid w:val="004F64C3"/>
    <w:rsid w:val="0050115B"/>
    <w:rsid w:val="005016D0"/>
    <w:rsid w:val="00511926"/>
    <w:rsid w:val="00515292"/>
    <w:rsid w:val="00515B75"/>
    <w:rsid w:val="005172E5"/>
    <w:rsid w:val="00517C6A"/>
    <w:rsid w:val="00525053"/>
    <w:rsid w:val="00530B3F"/>
    <w:rsid w:val="0053192B"/>
    <w:rsid w:val="005322AA"/>
    <w:rsid w:val="0053254B"/>
    <w:rsid w:val="005350D0"/>
    <w:rsid w:val="00535A2C"/>
    <w:rsid w:val="00535EC4"/>
    <w:rsid w:val="00543959"/>
    <w:rsid w:val="00546647"/>
    <w:rsid w:val="00546E5D"/>
    <w:rsid w:val="00561346"/>
    <w:rsid w:val="005635B4"/>
    <w:rsid w:val="005656CB"/>
    <w:rsid w:val="005706C3"/>
    <w:rsid w:val="00572AFF"/>
    <w:rsid w:val="005733CD"/>
    <w:rsid w:val="00576A07"/>
    <w:rsid w:val="00576F88"/>
    <w:rsid w:val="005825EA"/>
    <w:rsid w:val="00592A48"/>
    <w:rsid w:val="005A4730"/>
    <w:rsid w:val="005A5D39"/>
    <w:rsid w:val="005B170A"/>
    <w:rsid w:val="005B2C91"/>
    <w:rsid w:val="005B63BD"/>
    <w:rsid w:val="005B7901"/>
    <w:rsid w:val="005C068F"/>
    <w:rsid w:val="005C6126"/>
    <w:rsid w:val="005C6851"/>
    <w:rsid w:val="005D6482"/>
    <w:rsid w:val="005E0BE0"/>
    <w:rsid w:val="005E24E7"/>
    <w:rsid w:val="005E351F"/>
    <w:rsid w:val="005E6C3D"/>
    <w:rsid w:val="00604941"/>
    <w:rsid w:val="00607503"/>
    <w:rsid w:val="006100A7"/>
    <w:rsid w:val="006105C7"/>
    <w:rsid w:val="0061186B"/>
    <w:rsid w:val="0061193B"/>
    <w:rsid w:val="00613FE7"/>
    <w:rsid w:val="0061557A"/>
    <w:rsid w:val="00615A9F"/>
    <w:rsid w:val="00615F0C"/>
    <w:rsid w:val="00621B1E"/>
    <w:rsid w:val="00626EE7"/>
    <w:rsid w:val="0064109C"/>
    <w:rsid w:val="006421A4"/>
    <w:rsid w:val="00643D4E"/>
    <w:rsid w:val="00660EA3"/>
    <w:rsid w:val="00664F58"/>
    <w:rsid w:val="00666E50"/>
    <w:rsid w:val="0067381F"/>
    <w:rsid w:val="00680941"/>
    <w:rsid w:val="00687AFC"/>
    <w:rsid w:val="00693586"/>
    <w:rsid w:val="006974D0"/>
    <w:rsid w:val="006A0310"/>
    <w:rsid w:val="006A31ED"/>
    <w:rsid w:val="006A4440"/>
    <w:rsid w:val="006B687A"/>
    <w:rsid w:val="006C12A9"/>
    <w:rsid w:val="006C5711"/>
    <w:rsid w:val="006D124A"/>
    <w:rsid w:val="006D6F17"/>
    <w:rsid w:val="006E23C3"/>
    <w:rsid w:val="006F239B"/>
    <w:rsid w:val="006F4013"/>
    <w:rsid w:val="006F6D56"/>
    <w:rsid w:val="00706D38"/>
    <w:rsid w:val="00707CFB"/>
    <w:rsid w:val="00707EAE"/>
    <w:rsid w:val="00716721"/>
    <w:rsid w:val="007176EA"/>
    <w:rsid w:val="00720BBE"/>
    <w:rsid w:val="007237B2"/>
    <w:rsid w:val="007319F3"/>
    <w:rsid w:val="00731FE8"/>
    <w:rsid w:val="00732C4E"/>
    <w:rsid w:val="0073332A"/>
    <w:rsid w:val="007345D6"/>
    <w:rsid w:val="007459F9"/>
    <w:rsid w:val="00745F12"/>
    <w:rsid w:val="00747876"/>
    <w:rsid w:val="00752342"/>
    <w:rsid w:val="00752C2E"/>
    <w:rsid w:val="00755565"/>
    <w:rsid w:val="00755CE7"/>
    <w:rsid w:val="00761530"/>
    <w:rsid w:val="0076241C"/>
    <w:rsid w:val="00766C03"/>
    <w:rsid w:val="00766EBB"/>
    <w:rsid w:val="00767E21"/>
    <w:rsid w:val="00771AC1"/>
    <w:rsid w:val="007859D8"/>
    <w:rsid w:val="00786745"/>
    <w:rsid w:val="00786B9D"/>
    <w:rsid w:val="00790007"/>
    <w:rsid w:val="0079004C"/>
    <w:rsid w:val="00791FB3"/>
    <w:rsid w:val="00793445"/>
    <w:rsid w:val="0079464A"/>
    <w:rsid w:val="00794BD0"/>
    <w:rsid w:val="007A6E70"/>
    <w:rsid w:val="007B707C"/>
    <w:rsid w:val="007C4887"/>
    <w:rsid w:val="007C7274"/>
    <w:rsid w:val="007D3097"/>
    <w:rsid w:val="007D4FAF"/>
    <w:rsid w:val="007D5945"/>
    <w:rsid w:val="007F4077"/>
    <w:rsid w:val="0080106F"/>
    <w:rsid w:val="0080414F"/>
    <w:rsid w:val="00810DE1"/>
    <w:rsid w:val="00813FBA"/>
    <w:rsid w:val="0081693D"/>
    <w:rsid w:val="00816E02"/>
    <w:rsid w:val="00824984"/>
    <w:rsid w:val="008253D6"/>
    <w:rsid w:val="008425D1"/>
    <w:rsid w:val="00843DD6"/>
    <w:rsid w:val="00844D90"/>
    <w:rsid w:val="0084562D"/>
    <w:rsid w:val="00845651"/>
    <w:rsid w:val="00850728"/>
    <w:rsid w:val="00852057"/>
    <w:rsid w:val="0085464D"/>
    <w:rsid w:val="008577B2"/>
    <w:rsid w:val="00877A21"/>
    <w:rsid w:val="00881EA5"/>
    <w:rsid w:val="008825A9"/>
    <w:rsid w:val="00885579"/>
    <w:rsid w:val="00892676"/>
    <w:rsid w:val="00896221"/>
    <w:rsid w:val="0089752F"/>
    <w:rsid w:val="00897757"/>
    <w:rsid w:val="008977B7"/>
    <w:rsid w:val="008A0716"/>
    <w:rsid w:val="008A31CA"/>
    <w:rsid w:val="008A3530"/>
    <w:rsid w:val="008A7E0C"/>
    <w:rsid w:val="008B02F7"/>
    <w:rsid w:val="008B71A0"/>
    <w:rsid w:val="008B75F1"/>
    <w:rsid w:val="008C0889"/>
    <w:rsid w:val="008C2A1C"/>
    <w:rsid w:val="008C4683"/>
    <w:rsid w:val="008D1A30"/>
    <w:rsid w:val="008D4999"/>
    <w:rsid w:val="008D52E8"/>
    <w:rsid w:val="008E1C73"/>
    <w:rsid w:val="008E33F2"/>
    <w:rsid w:val="008E3C16"/>
    <w:rsid w:val="008E4AE5"/>
    <w:rsid w:val="008E63A9"/>
    <w:rsid w:val="008F09BC"/>
    <w:rsid w:val="008F31F5"/>
    <w:rsid w:val="008F597E"/>
    <w:rsid w:val="00901DF8"/>
    <w:rsid w:val="009043A7"/>
    <w:rsid w:val="0090507D"/>
    <w:rsid w:val="0090591C"/>
    <w:rsid w:val="00906F5D"/>
    <w:rsid w:val="009133DA"/>
    <w:rsid w:val="00914574"/>
    <w:rsid w:val="00917CD5"/>
    <w:rsid w:val="009209CC"/>
    <w:rsid w:val="0092174D"/>
    <w:rsid w:val="00923EEC"/>
    <w:rsid w:val="00926518"/>
    <w:rsid w:val="00932B62"/>
    <w:rsid w:val="00936D6D"/>
    <w:rsid w:val="00941B97"/>
    <w:rsid w:val="00945F3A"/>
    <w:rsid w:val="00946E76"/>
    <w:rsid w:val="00947AD0"/>
    <w:rsid w:val="00952644"/>
    <w:rsid w:val="0095417F"/>
    <w:rsid w:val="009551FF"/>
    <w:rsid w:val="00960FCF"/>
    <w:rsid w:val="009617D0"/>
    <w:rsid w:val="00962D8C"/>
    <w:rsid w:val="009632C0"/>
    <w:rsid w:val="00964E01"/>
    <w:rsid w:val="0096626E"/>
    <w:rsid w:val="00970ACF"/>
    <w:rsid w:val="00970C1E"/>
    <w:rsid w:val="00974EE6"/>
    <w:rsid w:val="009802E4"/>
    <w:rsid w:val="0098281D"/>
    <w:rsid w:val="00990727"/>
    <w:rsid w:val="00992D99"/>
    <w:rsid w:val="009954F5"/>
    <w:rsid w:val="009A10AD"/>
    <w:rsid w:val="009A5CB7"/>
    <w:rsid w:val="009B1529"/>
    <w:rsid w:val="009B2945"/>
    <w:rsid w:val="009B521F"/>
    <w:rsid w:val="009C24C6"/>
    <w:rsid w:val="009C726C"/>
    <w:rsid w:val="009D266A"/>
    <w:rsid w:val="009D46F5"/>
    <w:rsid w:val="009E24FA"/>
    <w:rsid w:val="009E583C"/>
    <w:rsid w:val="009E7701"/>
    <w:rsid w:val="009F3DD4"/>
    <w:rsid w:val="009F4E84"/>
    <w:rsid w:val="00A01145"/>
    <w:rsid w:val="00A01197"/>
    <w:rsid w:val="00A02750"/>
    <w:rsid w:val="00A03141"/>
    <w:rsid w:val="00A04103"/>
    <w:rsid w:val="00A0442C"/>
    <w:rsid w:val="00A04C97"/>
    <w:rsid w:val="00A05386"/>
    <w:rsid w:val="00A078BD"/>
    <w:rsid w:val="00A10B6E"/>
    <w:rsid w:val="00A11562"/>
    <w:rsid w:val="00A12408"/>
    <w:rsid w:val="00A12FC6"/>
    <w:rsid w:val="00A216BF"/>
    <w:rsid w:val="00A23592"/>
    <w:rsid w:val="00A31EEE"/>
    <w:rsid w:val="00A32D32"/>
    <w:rsid w:val="00A3384B"/>
    <w:rsid w:val="00A33CA0"/>
    <w:rsid w:val="00A36B1B"/>
    <w:rsid w:val="00A37B53"/>
    <w:rsid w:val="00A41FDB"/>
    <w:rsid w:val="00A42F82"/>
    <w:rsid w:val="00A44536"/>
    <w:rsid w:val="00A456EE"/>
    <w:rsid w:val="00A518BA"/>
    <w:rsid w:val="00A52027"/>
    <w:rsid w:val="00A527D3"/>
    <w:rsid w:val="00A627A9"/>
    <w:rsid w:val="00A6601D"/>
    <w:rsid w:val="00A67320"/>
    <w:rsid w:val="00A71FF1"/>
    <w:rsid w:val="00A76293"/>
    <w:rsid w:val="00A8151C"/>
    <w:rsid w:val="00A83615"/>
    <w:rsid w:val="00A84687"/>
    <w:rsid w:val="00A8582B"/>
    <w:rsid w:val="00A938A8"/>
    <w:rsid w:val="00AA0B02"/>
    <w:rsid w:val="00AA22A7"/>
    <w:rsid w:val="00AA2392"/>
    <w:rsid w:val="00AA3F52"/>
    <w:rsid w:val="00AA3F6D"/>
    <w:rsid w:val="00AA4E0C"/>
    <w:rsid w:val="00AA5E20"/>
    <w:rsid w:val="00AA649C"/>
    <w:rsid w:val="00AA7179"/>
    <w:rsid w:val="00AB10A8"/>
    <w:rsid w:val="00AB30B8"/>
    <w:rsid w:val="00AB5639"/>
    <w:rsid w:val="00AC00AF"/>
    <w:rsid w:val="00AC06A4"/>
    <w:rsid w:val="00AC2328"/>
    <w:rsid w:val="00AC72C9"/>
    <w:rsid w:val="00AD02A7"/>
    <w:rsid w:val="00AD0329"/>
    <w:rsid w:val="00AD138B"/>
    <w:rsid w:val="00AD714E"/>
    <w:rsid w:val="00AE0049"/>
    <w:rsid w:val="00AE1C88"/>
    <w:rsid w:val="00AE7BA2"/>
    <w:rsid w:val="00AF059C"/>
    <w:rsid w:val="00AF5C7B"/>
    <w:rsid w:val="00B00880"/>
    <w:rsid w:val="00B03225"/>
    <w:rsid w:val="00B0425B"/>
    <w:rsid w:val="00B0432D"/>
    <w:rsid w:val="00B20B10"/>
    <w:rsid w:val="00B25F15"/>
    <w:rsid w:val="00B277E7"/>
    <w:rsid w:val="00B27DE0"/>
    <w:rsid w:val="00B33C23"/>
    <w:rsid w:val="00B3417B"/>
    <w:rsid w:val="00B354E0"/>
    <w:rsid w:val="00B37960"/>
    <w:rsid w:val="00B4411F"/>
    <w:rsid w:val="00B55445"/>
    <w:rsid w:val="00B57E59"/>
    <w:rsid w:val="00B65E21"/>
    <w:rsid w:val="00B6673C"/>
    <w:rsid w:val="00B741EF"/>
    <w:rsid w:val="00B74B3F"/>
    <w:rsid w:val="00B76041"/>
    <w:rsid w:val="00B83597"/>
    <w:rsid w:val="00B83BAC"/>
    <w:rsid w:val="00B85762"/>
    <w:rsid w:val="00B85FDD"/>
    <w:rsid w:val="00B909F7"/>
    <w:rsid w:val="00B93F22"/>
    <w:rsid w:val="00B96148"/>
    <w:rsid w:val="00BA0425"/>
    <w:rsid w:val="00BA12C8"/>
    <w:rsid w:val="00BA1A92"/>
    <w:rsid w:val="00BA278F"/>
    <w:rsid w:val="00BA31A8"/>
    <w:rsid w:val="00BA4B0C"/>
    <w:rsid w:val="00BA5825"/>
    <w:rsid w:val="00BA709A"/>
    <w:rsid w:val="00BB1B92"/>
    <w:rsid w:val="00BB29E3"/>
    <w:rsid w:val="00BC0F17"/>
    <w:rsid w:val="00BC4AAB"/>
    <w:rsid w:val="00BC4CB0"/>
    <w:rsid w:val="00BC77E9"/>
    <w:rsid w:val="00BD1E3B"/>
    <w:rsid w:val="00BD2E93"/>
    <w:rsid w:val="00BD375C"/>
    <w:rsid w:val="00BD4902"/>
    <w:rsid w:val="00BE1E7E"/>
    <w:rsid w:val="00BE746C"/>
    <w:rsid w:val="00BF1121"/>
    <w:rsid w:val="00BF4C25"/>
    <w:rsid w:val="00C02E6E"/>
    <w:rsid w:val="00C03732"/>
    <w:rsid w:val="00C0420A"/>
    <w:rsid w:val="00C042E3"/>
    <w:rsid w:val="00C059ED"/>
    <w:rsid w:val="00C137F2"/>
    <w:rsid w:val="00C146A2"/>
    <w:rsid w:val="00C171DD"/>
    <w:rsid w:val="00C20A32"/>
    <w:rsid w:val="00C22C27"/>
    <w:rsid w:val="00C30BFD"/>
    <w:rsid w:val="00C32C4D"/>
    <w:rsid w:val="00C41820"/>
    <w:rsid w:val="00C44A63"/>
    <w:rsid w:val="00C44F15"/>
    <w:rsid w:val="00C47F05"/>
    <w:rsid w:val="00C5393C"/>
    <w:rsid w:val="00C53C0E"/>
    <w:rsid w:val="00C5626F"/>
    <w:rsid w:val="00C6370E"/>
    <w:rsid w:val="00C674CC"/>
    <w:rsid w:val="00C72C01"/>
    <w:rsid w:val="00C76803"/>
    <w:rsid w:val="00C83540"/>
    <w:rsid w:val="00C8549A"/>
    <w:rsid w:val="00C860FE"/>
    <w:rsid w:val="00C864A9"/>
    <w:rsid w:val="00C87EFA"/>
    <w:rsid w:val="00C90CA7"/>
    <w:rsid w:val="00C90D64"/>
    <w:rsid w:val="00C90E76"/>
    <w:rsid w:val="00C933E6"/>
    <w:rsid w:val="00C961A0"/>
    <w:rsid w:val="00CA2A58"/>
    <w:rsid w:val="00CA5A72"/>
    <w:rsid w:val="00CB099C"/>
    <w:rsid w:val="00CB0F75"/>
    <w:rsid w:val="00CC4036"/>
    <w:rsid w:val="00CC54BC"/>
    <w:rsid w:val="00CC564A"/>
    <w:rsid w:val="00CD4AD6"/>
    <w:rsid w:val="00CD5FDA"/>
    <w:rsid w:val="00CD68D6"/>
    <w:rsid w:val="00CD7AF0"/>
    <w:rsid w:val="00CE1072"/>
    <w:rsid w:val="00CE4F5A"/>
    <w:rsid w:val="00CF38EE"/>
    <w:rsid w:val="00CF4CB0"/>
    <w:rsid w:val="00CF5B89"/>
    <w:rsid w:val="00CF709C"/>
    <w:rsid w:val="00D00A71"/>
    <w:rsid w:val="00D012F4"/>
    <w:rsid w:val="00D04462"/>
    <w:rsid w:val="00D10387"/>
    <w:rsid w:val="00D25FF3"/>
    <w:rsid w:val="00D270EA"/>
    <w:rsid w:val="00D328B3"/>
    <w:rsid w:val="00D33ED7"/>
    <w:rsid w:val="00D375D3"/>
    <w:rsid w:val="00D3762F"/>
    <w:rsid w:val="00D40D6E"/>
    <w:rsid w:val="00D43EC0"/>
    <w:rsid w:val="00D51D48"/>
    <w:rsid w:val="00D5273B"/>
    <w:rsid w:val="00D61351"/>
    <w:rsid w:val="00D61468"/>
    <w:rsid w:val="00D676CD"/>
    <w:rsid w:val="00D7510E"/>
    <w:rsid w:val="00D77EF4"/>
    <w:rsid w:val="00D84727"/>
    <w:rsid w:val="00D84DAD"/>
    <w:rsid w:val="00D86E50"/>
    <w:rsid w:val="00D901E2"/>
    <w:rsid w:val="00D95AD4"/>
    <w:rsid w:val="00D96194"/>
    <w:rsid w:val="00DA3BBC"/>
    <w:rsid w:val="00DB2002"/>
    <w:rsid w:val="00DB770A"/>
    <w:rsid w:val="00DC011F"/>
    <w:rsid w:val="00DC28C6"/>
    <w:rsid w:val="00DC491E"/>
    <w:rsid w:val="00DC5904"/>
    <w:rsid w:val="00DD04D9"/>
    <w:rsid w:val="00DD194F"/>
    <w:rsid w:val="00DD284F"/>
    <w:rsid w:val="00DD382E"/>
    <w:rsid w:val="00DD71FC"/>
    <w:rsid w:val="00DD7CAC"/>
    <w:rsid w:val="00DE28AC"/>
    <w:rsid w:val="00DE2C16"/>
    <w:rsid w:val="00DE6054"/>
    <w:rsid w:val="00DE6C9A"/>
    <w:rsid w:val="00DF139E"/>
    <w:rsid w:val="00DF2B4A"/>
    <w:rsid w:val="00DF2F0D"/>
    <w:rsid w:val="00DF3047"/>
    <w:rsid w:val="00DF3CAE"/>
    <w:rsid w:val="00DF7E49"/>
    <w:rsid w:val="00E0112B"/>
    <w:rsid w:val="00E0196A"/>
    <w:rsid w:val="00E056B2"/>
    <w:rsid w:val="00E10519"/>
    <w:rsid w:val="00E10E9B"/>
    <w:rsid w:val="00E135BC"/>
    <w:rsid w:val="00E16F2A"/>
    <w:rsid w:val="00E21583"/>
    <w:rsid w:val="00E21868"/>
    <w:rsid w:val="00E2516D"/>
    <w:rsid w:val="00E253F5"/>
    <w:rsid w:val="00E25490"/>
    <w:rsid w:val="00E25A27"/>
    <w:rsid w:val="00E31711"/>
    <w:rsid w:val="00E329EF"/>
    <w:rsid w:val="00E344BD"/>
    <w:rsid w:val="00E355E5"/>
    <w:rsid w:val="00E35969"/>
    <w:rsid w:val="00E37F50"/>
    <w:rsid w:val="00E42223"/>
    <w:rsid w:val="00E4303A"/>
    <w:rsid w:val="00E4623C"/>
    <w:rsid w:val="00E52CA5"/>
    <w:rsid w:val="00E61731"/>
    <w:rsid w:val="00E62399"/>
    <w:rsid w:val="00E63684"/>
    <w:rsid w:val="00E64A0A"/>
    <w:rsid w:val="00E65AC1"/>
    <w:rsid w:val="00E66685"/>
    <w:rsid w:val="00E66802"/>
    <w:rsid w:val="00E71155"/>
    <w:rsid w:val="00E738D7"/>
    <w:rsid w:val="00E74B19"/>
    <w:rsid w:val="00E76673"/>
    <w:rsid w:val="00E76B12"/>
    <w:rsid w:val="00E76F4F"/>
    <w:rsid w:val="00E81B53"/>
    <w:rsid w:val="00E827CC"/>
    <w:rsid w:val="00E8388E"/>
    <w:rsid w:val="00E84D8A"/>
    <w:rsid w:val="00E93B8C"/>
    <w:rsid w:val="00EA1072"/>
    <w:rsid w:val="00EA1E58"/>
    <w:rsid w:val="00EA2DF2"/>
    <w:rsid w:val="00EA7E6C"/>
    <w:rsid w:val="00EB0768"/>
    <w:rsid w:val="00EB18EA"/>
    <w:rsid w:val="00EB2119"/>
    <w:rsid w:val="00EB701E"/>
    <w:rsid w:val="00EC775C"/>
    <w:rsid w:val="00ED0B1C"/>
    <w:rsid w:val="00ED45E1"/>
    <w:rsid w:val="00ED572D"/>
    <w:rsid w:val="00EE07F5"/>
    <w:rsid w:val="00EE0BD0"/>
    <w:rsid w:val="00EE2613"/>
    <w:rsid w:val="00EE272C"/>
    <w:rsid w:val="00EE359A"/>
    <w:rsid w:val="00EF0D01"/>
    <w:rsid w:val="00EF118B"/>
    <w:rsid w:val="00EF4D0E"/>
    <w:rsid w:val="00EF6088"/>
    <w:rsid w:val="00F02FFF"/>
    <w:rsid w:val="00F058DC"/>
    <w:rsid w:val="00F127ED"/>
    <w:rsid w:val="00F17969"/>
    <w:rsid w:val="00F27C45"/>
    <w:rsid w:val="00F3442C"/>
    <w:rsid w:val="00F37963"/>
    <w:rsid w:val="00F414A4"/>
    <w:rsid w:val="00F439A4"/>
    <w:rsid w:val="00F45453"/>
    <w:rsid w:val="00F45EAD"/>
    <w:rsid w:val="00F50C10"/>
    <w:rsid w:val="00F71FA5"/>
    <w:rsid w:val="00F7665B"/>
    <w:rsid w:val="00F81E46"/>
    <w:rsid w:val="00F824F4"/>
    <w:rsid w:val="00F83886"/>
    <w:rsid w:val="00F86FFF"/>
    <w:rsid w:val="00F87944"/>
    <w:rsid w:val="00F93721"/>
    <w:rsid w:val="00FA0954"/>
    <w:rsid w:val="00FA6E35"/>
    <w:rsid w:val="00FB6D5B"/>
    <w:rsid w:val="00FB72B8"/>
    <w:rsid w:val="00FB7EE4"/>
    <w:rsid w:val="00FC2C6E"/>
    <w:rsid w:val="00FC3B5D"/>
    <w:rsid w:val="00FC5254"/>
    <w:rsid w:val="00FC5455"/>
    <w:rsid w:val="00FC697A"/>
    <w:rsid w:val="00FD0A72"/>
    <w:rsid w:val="00FD5161"/>
    <w:rsid w:val="00FF1529"/>
    <w:rsid w:val="00FF4009"/>
    <w:rsid w:val="00FF63F7"/>
    <w:rsid w:val="00FF6BD6"/>
    <w:rsid w:val="00FF6BE5"/>
    <w:rsid w:val="00FF772E"/>
    <w:rsid w:val="00FF7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E20"/>
    <w:rPr>
      <w:sz w:val="28"/>
      <w:szCs w:val="24"/>
    </w:rPr>
  </w:style>
  <w:style w:type="paragraph" w:styleId="1">
    <w:name w:val="heading 1"/>
    <w:basedOn w:val="a"/>
    <w:next w:val="a"/>
    <w:qFormat/>
    <w:rsid w:val="00AA5E20"/>
    <w:pPr>
      <w:keepNext/>
      <w:jc w:val="center"/>
      <w:outlineLvl w:val="0"/>
    </w:pPr>
    <w:rPr>
      <w:b/>
      <w:szCs w:val="20"/>
    </w:rPr>
  </w:style>
  <w:style w:type="paragraph" w:styleId="3">
    <w:name w:val="heading 3"/>
    <w:basedOn w:val="a"/>
    <w:next w:val="a"/>
    <w:qFormat/>
    <w:rsid w:val="00AA5E20"/>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color w:val="0000FF"/>
      <w:u w:val="single"/>
    </w:rPr>
  </w:style>
  <w:style w:type="paragraph" w:styleId="a4">
    <w:name w:val="header"/>
    <w:basedOn w:val="a"/>
    <w:link w:val="a5"/>
    <w:uiPriority w:val="99"/>
    <w:rsid w:val="00B0425B"/>
    <w:pPr>
      <w:tabs>
        <w:tab w:val="center" w:pos="4677"/>
        <w:tab w:val="right" w:pos="9355"/>
      </w:tabs>
    </w:pPr>
  </w:style>
  <w:style w:type="character" w:styleId="a6">
    <w:name w:val="page number"/>
    <w:basedOn w:val="a0"/>
    <w:rsid w:val="00B0425B"/>
  </w:style>
  <w:style w:type="paragraph" w:styleId="a7">
    <w:name w:val="footer"/>
    <w:basedOn w:val="a"/>
    <w:rsid w:val="00F17969"/>
    <w:pPr>
      <w:tabs>
        <w:tab w:val="center" w:pos="4677"/>
        <w:tab w:val="right" w:pos="9355"/>
      </w:tabs>
    </w:pPr>
  </w:style>
  <w:style w:type="paragraph" w:styleId="a8">
    <w:name w:val="Body Text"/>
    <w:basedOn w:val="a"/>
    <w:link w:val="a9"/>
    <w:rsid w:val="00F3442C"/>
    <w:pPr>
      <w:jc w:val="both"/>
    </w:pPr>
    <w:rPr>
      <w:szCs w:val="20"/>
    </w:rPr>
  </w:style>
  <w:style w:type="paragraph" w:styleId="aa">
    <w:name w:val="Balloon Text"/>
    <w:basedOn w:val="a"/>
    <w:semiHidden/>
    <w:rsid w:val="00BA1A92"/>
    <w:rPr>
      <w:rFonts w:ascii="Tahoma" w:hAnsi="Tahoma" w:cs="Tahoma"/>
      <w:sz w:val="16"/>
      <w:szCs w:val="16"/>
    </w:rPr>
  </w:style>
  <w:style w:type="paragraph" w:styleId="ab">
    <w:name w:val="Title"/>
    <w:basedOn w:val="a"/>
    <w:link w:val="ac"/>
    <w:qFormat/>
    <w:rsid w:val="005350D0"/>
    <w:pPr>
      <w:jc w:val="center"/>
    </w:pPr>
    <w:rPr>
      <w:szCs w:val="20"/>
    </w:rPr>
  </w:style>
  <w:style w:type="character" w:customStyle="1" w:styleId="ac">
    <w:name w:val="Название Знак"/>
    <w:link w:val="ab"/>
    <w:rsid w:val="005350D0"/>
    <w:rPr>
      <w:sz w:val="28"/>
      <w:lang w:val="ru-RU" w:eastAsia="ru-RU" w:bidi="ar-SA"/>
    </w:rPr>
  </w:style>
  <w:style w:type="paragraph" w:styleId="ad">
    <w:name w:val="Body Text Indent"/>
    <w:basedOn w:val="a"/>
    <w:rsid w:val="004D6CDF"/>
    <w:pPr>
      <w:spacing w:after="120"/>
      <w:ind w:left="283"/>
    </w:pPr>
  </w:style>
  <w:style w:type="paragraph" w:customStyle="1" w:styleId="ConsPlusNormal">
    <w:name w:val="ConsPlusNormal"/>
    <w:rsid w:val="00766EBB"/>
    <w:pPr>
      <w:widowControl w:val="0"/>
      <w:autoSpaceDE w:val="0"/>
      <w:autoSpaceDN w:val="0"/>
      <w:adjustRightInd w:val="0"/>
    </w:pPr>
    <w:rPr>
      <w:rFonts w:ascii="Arial" w:hAnsi="Arial" w:cs="Arial"/>
    </w:rPr>
  </w:style>
  <w:style w:type="character" w:customStyle="1" w:styleId="a9">
    <w:name w:val="Основной текст Знак"/>
    <w:basedOn w:val="a0"/>
    <w:link w:val="a8"/>
    <w:rsid w:val="00766EBB"/>
    <w:rPr>
      <w:sz w:val="28"/>
      <w:lang w:val="ru-RU" w:eastAsia="ru-RU" w:bidi="ar-SA"/>
    </w:rPr>
  </w:style>
  <w:style w:type="paragraph" w:styleId="ae">
    <w:name w:val="List Paragraph"/>
    <w:basedOn w:val="a"/>
    <w:uiPriority w:val="34"/>
    <w:qFormat/>
    <w:rsid w:val="00E21868"/>
    <w:pPr>
      <w:ind w:left="720"/>
      <w:contextualSpacing/>
    </w:pPr>
  </w:style>
  <w:style w:type="paragraph" w:customStyle="1" w:styleId="Style5">
    <w:name w:val="Style5"/>
    <w:basedOn w:val="a"/>
    <w:rsid w:val="005C6126"/>
    <w:pPr>
      <w:widowControl w:val="0"/>
      <w:autoSpaceDE w:val="0"/>
      <w:autoSpaceDN w:val="0"/>
      <w:adjustRightInd w:val="0"/>
    </w:pPr>
    <w:rPr>
      <w:sz w:val="24"/>
    </w:rPr>
  </w:style>
  <w:style w:type="character" w:customStyle="1" w:styleId="a5">
    <w:name w:val="Верхний колонтитул Знак"/>
    <w:basedOn w:val="a0"/>
    <w:link w:val="a4"/>
    <w:uiPriority w:val="99"/>
    <w:rsid w:val="005C6126"/>
    <w:rPr>
      <w:sz w:val="28"/>
      <w:szCs w:val="24"/>
    </w:rPr>
  </w:style>
  <w:style w:type="paragraph" w:styleId="2">
    <w:name w:val="Body Text Indent 2"/>
    <w:basedOn w:val="a"/>
    <w:link w:val="20"/>
    <w:rsid w:val="00901DF8"/>
    <w:pPr>
      <w:spacing w:after="120" w:line="480" w:lineRule="auto"/>
      <w:ind w:left="283"/>
    </w:pPr>
  </w:style>
  <w:style w:type="character" w:customStyle="1" w:styleId="20">
    <w:name w:val="Основной текст с отступом 2 Знак"/>
    <w:basedOn w:val="a0"/>
    <w:link w:val="2"/>
    <w:rsid w:val="00901DF8"/>
    <w:rPr>
      <w:sz w:val="28"/>
      <w:szCs w:val="24"/>
    </w:rPr>
  </w:style>
  <w:style w:type="paragraph" w:customStyle="1" w:styleId="Eieoeaeu">
    <w:name w:val="Eieoeaeu"/>
    <w:basedOn w:val="a"/>
    <w:next w:val="a"/>
    <w:rsid w:val="00FF4009"/>
    <w:pPr>
      <w:keepNext/>
      <w:keepLines/>
      <w:spacing w:before="220" w:line="220" w:lineRule="atLeast"/>
      <w:jc w:val="both"/>
    </w:pPr>
    <w:rPr>
      <w:rFonts w:ascii="Arial" w:hAnsi="Arial"/>
      <w:spacing w:val="-5"/>
      <w:szCs w:val="20"/>
    </w:rPr>
  </w:style>
  <w:style w:type="paragraph" w:customStyle="1" w:styleId="af">
    <w:name w:val="Стиль"/>
    <w:rsid w:val="00A0442C"/>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0245699">
      <w:bodyDiv w:val="1"/>
      <w:marLeft w:val="0"/>
      <w:marRight w:val="0"/>
      <w:marTop w:val="0"/>
      <w:marBottom w:val="0"/>
      <w:divBdr>
        <w:top w:val="none" w:sz="0" w:space="0" w:color="auto"/>
        <w:left w:val="none" w:sz="0" w:space="0" w:color="auto"/>
        <w:bottom w:val="none" w:sz="0" w:space="0" w:color="auto"/>
        <w:right w:val="none" w:sz="0" w:space="0" w:color="auto"/>
      </w:divBdr>
    </w:div>
    <w:div w:id="6017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75D6B34F838C1B16B80E5CD7D434293F2D21E7E92E9FD64B7FB1AE84AE68A30E74D9CE33BF6CD21B613C024BEB6mB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A524E95FECF2B755CDC43829BE8D5AF91D396E7D8691B2CDC4B91197E23188FAE0DCF6B2A18A840ED98C6AC049A541337624F3A823D7B6q2Z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3474F9C0CF3B61D7EA854A2B9C8C6B9FE45F9C5C87EBFBDCBDC402C3831FC9494EF6E75E10CE810A9AD61A3F28715D1F5A550D615FAr528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A524E95FECF2B755CDC43829BE8D5AF91B3C64708E91B2CDC4B91197E23188FAE0DCF4B5A28E8652839C6E891CAA5F316B3AF2B623qDZ7I" TargetMode="External"/><Relationship Id="rId5" Type="http://schemas.openxmlformats.org/officeDocument/2006/relationships/webSettings" Target="webSettings.xml"/><Relationship Id="rId15" Type="http://schemas.openxmlformats.org/officeDocument/2006/relationships/hyperlink" Target="consultantplus://offline/ref=D3474F9C0CF3B61D7EA854A2B9C8C6B9FE43FFCAC971BFBDCBDC402C3831FC9494EF6E77E608ED1EFBF771A7BBD21ACFF7B84ED70BFA588Fr827L" TargetMode="External"/><Relationship Id="rId10" Type="http://schemas.openxmlformats.org/officeDocument/2006/relationships/hyperlink" Target="consultantplus://offline/ref=F75D6B34F838C1B16B80E5CD7D434293F2D21E7E92E9FD64B7FB1AE84AE68A30F54DC4EF3BF5D026B3069675F83E8F51C1F77B78B87CD76EB5m8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5D6B34F838C1B16B80E5CD7D434293F2D41B749FE1FD64B7FB1AE84AE68A30F54DC4EF3BF7D624B4069675F83E8F51C1F77B78B87CD76EB5m8G" TargetMode="External"/><Relationship Id="rId14" Type="http://schemas.openxmlformats.org/officeDocument/2006/relationships/hyperlink" Target="consultantplus://offline/ref=BD26E71161F17D116A1B3FD5D6284458837AA26D4FAAEF1CA32A80D2DF30855C2E85CE36D0CF79A243D0C22E0Ba1WA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RbMacr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08CB-BC58-42F3-B977-134A4DEC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RbMacro</Template>
  <TotalTime>1</TotalTime>
  <Pages>6</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Наталья</cp:lastModifiedBy>
  <cp:revision>2</cp:revision>
  <cp:lastPrinted>2020-05-12T06:36:00Z</cp:lastPrinted>
  <dcterms:created xsi:type="dcterms:W3CDTF">2020-05-14T11:46:00Z</dcterms:created>
  <dcterms:modified xsi:type="dcterms:W3CDTF">2020-05-14T11:46:00Z</dcterms:modified>
  <cp:category>VBA</cp:category>
</cp:coreProperties>
</file>