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9F7EAE" w:rsidP="009B29BC">
      <w:pPr>
        <w:jc w:val="center"/>
      </w:pPr>
      <w:r>
        <w:rPr>
          <w:noProof/>
        </w:rPr>
        <w:drawing>
          <wp:inline distT="0" distB="0" distL="0" distR="0">
            <wp:extent cx="439420" cy="724535"/>
            <wp:effectExtent l="19050" t="0" r="0" b="0"/>
            <wp:docPr id="2"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9420" cy="72453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C678CA" w:rsidRDefault="00E37DD9" w:rsidP="00E37DD9">
            <w:pPr>
              <w:spacing w:line="240" w:lineRule="exact"/>
              <w:contextualSpacing/>
              <w:jc w:val="both"/>
              <w:rPr>
                <w:b/>
                <w:bCs/>
                <w:sz w:val="24"/>
              </w:rPr>
            </w:pPr>
            <w:r w:rsidRPr="00187F89">
              <w:rPr>
                <w:b/>
                <w:szCs w:val="28"/>
              </w:rPr>
              <w:t xml:space="preserve">О </w:t>
            </w:r>
            <w:r>
              <w:rPr>
                <w:b/>
                <w:szCs w:val="28"/>
              </w:rPr>
              <w:t xml:space="preserve">внесении изменений в  </w:t>
            </w:r>
            <w:r w:rsidRPr="00602667">
              <w:rPr>
                <w:b/>
                <w:szCs w:val="28"/>
              </w:rPr>
              <w:t>Пол</w:t>
            </w:r>
            <w:r w:rsidRPr="00602667">
              <w:rPr>
                <w:b/>
                <w:szCs w:val="28"/>
              </w:rPr>
              <w:t>о</w:t>
            </w:r>
            <w:r w:rsidRPr="00602667">
              <w:rPr>
                <w:b/>
                <w:szCs w:val="28"/>
              </w:rPr>
              <w:t>жение о муниципальном ко</w:t>
            </w:r>
            <w:r w:rsidRPr="00602667">
              <w:rPr>
                <w:b/>
                <w:szCs w:val="28"/>
              </w:rPr>
              <w:t>н</w:t>
            </w:r>
            <w:r w:rsidRPr="00602667">
              <w:rPr>
                <w:b/>
                <w:szCs w:val="28"/>
              </w:rPr>
              <w:t xml:space="preserve">троле за </w:t>
            </w:r>
            <w:r>
              <w:rPr>
                <w:b/>
                <w:szCs w:val="28"/>
              </w:rPr>
              <w:t xml:space="preserve">исполнением </w:t>
            </w:r>
            <w:r w:rsidRPr="00602667">
              <w:rPr>
                <w:b/>
                <w:szCs w:val="28"/>
              </w:rPr>
              <w:t>единой теплоснабжающей организац</w:t>
            </w:r>
            <w:r w:rsidRPr="00602667">
              <w:rPr>
                <w:b/>
                <w:szCs w:val="28"/>
              </w:rPr>
              <w:t>и</w:t>
            </w:r>
            <w:r w:rsidRPr="00602667">
              <w:rPr>
                <w:b/>
                <w:szCs w:val="28"/>
              </w:rPr>
              <w:t>ей обязательств по строител</w:t>
            </w:r>
            <w:r w:rsidRPr="00602667">
              <w:rPr>
                <w:b/>
                <w:szCs w:val="28"/>
              </w:rPr>
              <w:t>ь</w:t>
            </w:r>
            <w:r w:rsidRPr="00602667">
              <w:rPr>
                <w:b/>
                <w:szCs w:val="28"/>
              </w:rPr>
              <w:t>ству, реконструкции и (или) модернизации объектов тепл</w:t>
            </w:r>
            <w:r w:rsidRPr="00602667">
              <w:rPr>
                <w:b/>
                <w:szCs w:val="28"/>
              </w:rPr>
              <w:t>о</w:t>
            </w:r>
            <w:r w:rsidRPr="00602667">
              <w:rPr>
                <w:b/>
                <w:szCs w:val="28"/>
              </w:rPr>
              <w:t>снабжения</w:t>
            </w:r>
            <w:r>
              <w:rPr>
                <w:b/>
                <w:szCs w:val="28"/>
              </w:rPr>
              <w:t xml:space="preserve"> </w:t>
            </w:r>
            <w:r w:rsidRPr="00602667">
              <w:rPr>
                <w:b/>
                <w:bCs/>
                <w:szCs w:val="28"/>
              </w:rPr>
              <w:t xml:space="preserve">на территории </w:t>
            </w:r>
            <w:r w:rsidRPr="005C0113">
              <w:rPr>
                <w:b/>
                <w:bCs/>
                <w:szCs w:val="28"/>
              </w:rPr>
              <w:t>М</w:t>
            </w:r>
            <w:r w:rsidRPr="005C0113">
              <w:rPr>
                <w:b/>
                <w:bCs/>
                <w:szCs w:val="28"/>
              </w:rPr>
              <w:t>а</w:t>
            </w:r>
            <w:r w:rsidRPr="005C0113">
              <w:rPr>
                <w:b/>
                <w:bCs/>
                <w:szCs w:val="28"/>
              </w:rPr>
              <w:t>ловишерского городского пос</w:t>
            </w:r>
            <w:r w:rsidRPr="005C0113">
              <w:rPr>
                <w:b/>
                <w:bCs/>
                <w:szCs w:val="28"/>
              </w:rPr>
              <w:t>е</w:t>
            </w:r>
            <w:r w:rsidRPr="005C0113">
              <w:rPr>
                <w:b/>
                <w:bCs/>
                <w:szCs w:val="28"/>
              </w:rPr>
              <w:t>ления, Веребьинского сельского поселения</w:t>
            </w:r>
            <w:r>
              <w:rPr>
                <w:b/>
                <w:bCs/>
                <w:szCs w:val="28"/>
              </w:rPr>
              <w:t>,</w:t>
            </w:r>
            <w:r w:rsidRPr="005C0113">
              <w:rPr>
                <w:b/>
                <w:bCs/>
                <w:szCs w:val="28"/>
              </w:rPr>
              <w:t xml:space="preserve"> Бургинского сел</w:t>
            </w:r>
            <w:r w:rsidRPr="005C0113">
              <w:rPr>
                <w:b/>
                <w:bCs/>
                <w:szCs w:val="28"/>
              </w:rPr>
              <w:t>ь</w:t>
            </w:r>
            <w:r w:rsidRPr="005C0113">
              <w:rPr>
                <w:b/>
                <w:bCs/>
                <w:szCs w:val="28"/>
              </w:rPr>
              <w:t>ского поселения</w:t>
            </w:r>
          </w:p>
        </w:tc>
      </w:tr>
    </w:tbl>
    <w:p w:rsidR="00573C46" w:rsidRDefault="00573C46" w:rsidP="00573C46">
      <w:pPr>
        <w:jc w:val="center"/>
      </w:pPr>
    </w:p>
    <w:p w:rsidR="00573C46" w:rsidRPr="00D96672" w:rsidRDefault="00573C46" w:rsidP="00C30D19">
      <w:pPr>
        <w:jc w:val="center"/>
        <w:rPr>
          <w:sz w:val="24"/>
        </w:rPr>
      </w:pPr>
      <w:r w:rsidRPr="00D96672">
        <w:rPr>
          <w:sz w:val="24"/>
        </w:rPr>
        <w:t xml:space="preserve">Принято Думой Маловишерского муниципального района </w:t>
      </w:r>
      <w:r w:rsidR="000566DB">
        <w:rPr>
          <w:sz w:val="24"/>
        </w:rPr>
        <w:t>28</w:t>
      </w:r>
      <w:r w:rsidR="005254B0" w:rsidRPr="00D96672">
        <w:rPr>
          <w:sz w:val="24"/>
        </w:rPr>
        <w:t xml:space="preserve"> </w:t>
      </w:r>
      <w:r w:rsidR="00A70DFD">
        <w:rPr>
          <w:sz w:val="24"/>
        </w:rPr>
        <w:t>декабря</w:t>
      </w:r>
      <w:r w:rsidR="004304D1" w:rsidRPr="00D96672">
        <w:rPr>
          <w:sz w:val="24"/>
        </w:rPr>
        <w:t xml:space="preserve"> </w:t>
      </w:r>
      <w:r w:rsidRPr="00D96672">
        <w:rPr>
          <w:sz w:val="24"/>
        </w:rPr>
        <w:t>202</w:t>
      </w:r>
      <w:r w:rsidR="005254B0" w:rsidRPr="00D96672">
        <w:rPr>
          <w:sz w:val="24"/>
        </w:rPr>
        <w:t>1</w:t>
      </w:r>
      <w:r w:rsidRPr="00D96672">
        <w:rPr>
          <w:sz w:val="24"/>
        </w:rPr>
        <w:t xml:space="preserve"> года</w:t>
      </w:r>
    </w:p>
    <w:p w:rsidR="0037215D" w:rsidRPr="00D96672" w:rsidRDefault="0037215D" w:rsidP="00D96672">
      <w:pPr>
        <w:autoSpaceDE w:val="0"/>
        <w:autoSpaceDN w:val="0"/>
        <w:adjustRightInd w:val="0"/>
        <w:ind w:firstLine="709"/>
        <w:jc w:val="both"/>
        <w:rPr>
          <w:sz w:val="24"/>
        </w:rPr>
      </w:pPr>
    </w:p>
    <w:p w:rsidR="002C1016" w:rsidRPr="00BE4C3B" w:rsidRDefault="002C1016" w:rsidP="002C1016">
      <w:pPr>
        <w:pStyle w:val="a3"/>
        <w:ind w:firstLine="708"/>
        <w:rPr>
          <w:szCs w:val="28"/>
        </w:rPr>
      </w:pPr>
      <w:r w:rsidRPr="00BE4C3B">
        <w:rPr>
          <w:szCs w:val="28"/>
        </w:rPr>
        <w:t>Дума Маловишерского муниципального района</w:t>
      </w:r>
    </w:p>
    <w:p w:rsidR="002C1016" w:rsidRPr="00BE4C3B" w:rsidRDefault="002C1016" w:rsidP="002C1016">
      <w:pPr>
        <w:pStyle w:val="a3"/>
        <w:rPr>
          <w:b/>
          <w:bCs/>
          <w:szCs w:val="28"/>
        </w:rPr>
      </w:pPr>
      <w:r w:rsidRPr="00BE4C3B">
        <w:rPr>
          <w:b/>
          <w:bCs/>
          <w:szCs w:val="28"/>
        </w:rPr>
        <w:t>РЕШИЛА:</w:t>
      </w:r>
    </w:p>
    <w:p w:rsidR="002C1016" w:rsidRPr="00BE4C3B" w:rsidRDefault="002C1016" w:rsidP="002C1016">
      <w:pPr>
        <w:pStyle w:val="a3"/>
        <w:ind w:firstLine="708"/>
        <w:rPr>
          <w:szCs w:val="28"/>
        </w:rPr>
      </w:pPr>
    </w:p>
    <w:p w:rsidR="00E37DD9" w:rsidRDefault="00E37DD9" w:rsidP="00E37DD9">
      <w:pPr>
        <w:ind w:firstLine="709"/>
        <w:contextualSpacing/>
        <w:jc w:val="both"/>
        <w:rPr>
          <w:bCs/>
          <w:szCs w:val="28"/>
        </w:rPr>
      </w:pPr>
      <w:r>
        <w:rPr>
          <w:szCs w:val="28"/>
        </w:rPr>
        <w:t>1. Внести изменения в  П</w:t>
      </w:r>
      <w:r w:rsidRPr="00CC3645">
        <w:rPr>
          <w:szCs w:val="28"/>
        </w:rPr>
        <w:t>оложени</w:t>
      </w:r>
      <w:r>
        <w:rPr>
          <w:szCs w:val="28"/>
        </w:rPr>
        <w:t xml:space="preserve">е о  </w:t>
      </w:r>
      <w:r w:rsidRPr="00FE0D95">
        <w:rPr>
          <w:szCs w:val="28"/>
        </w:rPr>
        <w:t>муниципальном контроле за испо</w:t>
      </w:r>
      <w:r w:rsidRPr="00FE0D95">
        <w:rPr>
          <w:szCs w:val="28"/>
        </w:rPr>
        <w:t>л</w:t>
      </w:r>
      <w:r w:rsidRPr="00FE0D95">
        <w:rPr>
          <w:szCs w:val="28"/>
        </w:rPr>
        <w:t>нением единой теплоснабжающей организацией обязательств по строительству, реконструкции и (или) модернизации объектов теплоснабжения</w:t>
      </w:r>
      <w:r w:rsidRPr="00FE0D95">
        <w:rPr>
          <w:bCs/>
          <w:szCs w:val="28"/>
        </w:rPr>
        <w:t>на территории Маловишерского городского поселения,</w:t>
      </w:r>
      <w:r w:rsidRPr="00654A07">
        <w:rPr>
          <w:bCs/>
          <w:szCs w:val="28"/>
        </w:rPr>
        <w:t xml:space="preserve"> </w:t>
      </w:r>
      <w:r w:rsidRPr="00FE0D95">
        <w:rPr>
          <w:bCs/>
          <w:szCs w:val="28"/>
        </w:rPr>
        <w:t>Веребьинского сельского поселения</w:t>
      </w:r>
      <w:r>
        <w:rPr>
          <w:bCs/>
          <w:szCs w:val="28"/>
        </w:rPr>
        <w:t>,</w:t>
      </w:r>
      <w:r w:rsidRPr="00FE0D95">
        <w:rPr>
          <w:bCs/>
          <w:szCs w:val="28"/>
        </w:rPr>
        <w:t xml:space="preserve"> Бургинского сельского поселения,</w:t>
      </w:r>
      <w:r>
        <w:rPr>
          <w:bCs/>
          <w:szCs w:val="28"/>
        </w:rPr>
        <w:t xml:space="preserve"> утвержденное  решением Думы Маловише</w:t>
      </w:r>
      <w:r>
        <w:rPr>
          <w:bCs/>
          <w:szCs w:val="28"/>
        </w:rPr>
        <w:t>р</w:t>
      </w:r>
      <w:r>
        <w:rPr>
          <w:bCs/>
          <w:szCs w:val="28"/>
        </w:rPr>
        <w:t xml:space="preserve">ского муниципального района от21.09.2021года № 476 (далее Положение): </w:t>
      </w:r>
      <w:r w:rsidRPr="00FE0D95">
        <w:rPr>
          <w:bCs/>
          <w:szCs w:val="28"/>
        </w:rPr>
        <w:t xml:space="preserve"> </w:t>
      </w:r>
    </w:p>
    <w:p w:rsidR="00E37DD9" w:rsidRDefault="00E37DD9" w:rsidP="00E37DD9">
      <w:pPr>
        <w:ind w:firstLine="709"/>
        <w:contextualSpacing/>
        <w:jc w:val="both"/>
        <w:rPr>
          <w:bCs/>
          <w:szCs w:val="28"/>
        </w:rPr>
      </w:pPr>
      <w:r>
        <w:rPr>
          <w:bCs/>
          <w:szCs w:val="28"/>
        </w:rPr>
        <w:t>1.1. Исключить  в разделе 1  пункт 12;</w:t>
      </w:r>
    </w:p>
    <w:p w:rsidR="00E37DD9" w:rsidRPr="001011F9" w:rsidRDefault="00E37DD9" w:rsidP="00E37DD9">
      <w:pPr>
        <w:ind w:firstLine="709"/>
        <w:contextualSpacing/>
        <w:jc w:val="both"/>
        <w:rPr>
          <w:bCs/>
          <w:szCs w:val="28"/>
        </w:rPr>
      </w:pPr>
      <w:r>
        <w:rPr>
          <w:bCs/>
          <w:szCs w:val="28"/>
        </w:rPr>
        <w:t xml:space="preserve">1.2. Дополнить разделом « </w:t>
      </w:r>
      <w:r>
        <w:rPr>
          <w:bCs/>
          <w:szCs w:val="28"/>
          <w:lang w:val="en-US"/>
        </w:rPr>
        <w:t>III</w:t>
      </w:r>
      <w:r>
        <w:rPr>
          <w:bCs/>
          <w:szCs w:val="28"/>
        </w:rPr>
        <w:t>.</w:t>
      </w:r>
      <w:r w:rsidRPr="001011F9">
        <w:rPr>
          <w:bCs/>
          <w:szCs w:val="28"/>
        </w:rPr>
        <w:t xml:space="preserve"> </w:t>
      </w:r>
      <w:r>
        <w:rPr>
          <w:bCs/>
          <w:szCs w:val="28"/>
        </w:rPr>
        <w:t>Управление рисками» следующего соде</w:t>
      </w:r>
      <w:r>
        <w:rPr>
          <w:bCs/>
          <w:szCs w:val="28"/>
        </w:rPr>
        <w:t>р</w:t>
      </w:r>
      <w:r>
        <w:rPr>
          <w:bCs/>
          <w:szCs w:val="28"/>
        </w:rPr>
        <w:t>жания:</w:t>
      </w:r>
    </w:p>
    <w:p w:rsidR="00E37DD9" w:rsidRDefault="00E37DD9" w:rsidP="00E37DD9">
      <w:pPr>
        <w:ind w:firstLine="709"/>
        <w:contextualSpacing/>
        <w:jc w:val="both"/>
        <w:rPr>
          <w:szCs w:val="28"/>
        </w:rPr>
      </w:pPr>
      <w:r>
        <w:rPr>
          <w:szCs w:val="28"/>
        </w:rPr>
        <w:t>«1. При организации  и осуществлении муниципального контроля сист</w:t>
      </w:r>
      <w:r>
        <w:rPr>
          <w:szCs w:val="28"/>
        </w:rPr>
        <w:t>е</w:t>
      </w:r>
      <w:r>
        <w:rPr>
          <w:szCs w:val="28"/>
        </w:rPr>
        <w:t>ма оценки и управления рисками не применяется. В соответствии со статьей 61 Федерального  закона от 31.07.2020 №248-ФЗ «О государственном контроле (надзоре) и муниципальном контроле в Российской Федерации» плановые  ко</w:t>
      </w:r>
      <w:r>
        <w:rPr>
          <w:szCs w:val="28"/>
        </w:rPr>
        <w:t>н</w:t>
      </w:r>
      <w:r>
        <w:rPr>
          <w:szCs w:val="28"/>
        </w:rPr>
        <w:t>трольные мероприятия не проводятся.</w:t>
      </w:r>
    </w:p>
    <w:p w:rsidR="00E37DD9" w:rsidRDefault="00E37DD9" w:rsidP="00E37DD9">
      <w:pPr>
        <w:ind w:firstLine="709"/>
        <w:contextualSpacing/>
        <w:jc w:val="both"/>
        <w:rPr>
          <w:szCs w:val="28"/>
        </w:rPr>
      </w:pPr>
      <w:r>
        <w:rPr>
          <w:szCs w:val="28"/>
        </w:rPr>
        <w:t>2. Выявление соответствия объекта контроля индикаторам риска является  основанием  для проведения внепланового  контрольного мероприятия, пред</w:t>
      </w:r>
      <w:r>
        <w:rPr>
          <w:szCs w:val="28"/>
        </w:rPr>
        <w:t>у</w:t>
      </w:r>
      <w:r>
        <w:rPr>
          <w:szCs w:val="28"/>
        </w:rPr>
        <w:t>сматривающего взаимодействие  с контролируемым лицом.</w:t>
      </w:r>
    </w:p>
    <w:p w:rsidR="00E37DD9" w:rsidRPr="00CD1479" w:rsidRDefault="00E37DD9" w:rsidP="00E37DD9">
      <w:pPr>
        <w:widowControl w:val="0"/>
        <w:suppressAutoHyphens/>
        <w:jc w:val="both"/>
        <w:rPr>
          <w:szCs w:val="28"/>
        </w:rPr>
      </w:pPr>
      <w:r w:rsidRPr="00CD1479">
        <w:rPr>
          <w:szCs w:val="28"/>
        </w:rPr>
        <w:t xml:space="preserve">         3. Перечень  индикаторов риска нарушения обязательных требований </w:t>
      </w:r>
    </w:p>
    <w:p w:rsidR="00E37DD9" w:rsidRDefault="00E37DD9" w:rsidP="00E37DD9">
      <w:pPr>
        <w:widowControl w:val="0"/>
        <w:suppressAutoHyphens/>
        <w:jc w:val="both"/>
        <w:rPr>
          <w:bCs/>
          <w:szCs w:val="28"/>
        </w:rPr>
      </w:pPr>
      <w:r w:rsidRPr="00CD1479">
        <w:rPr>
          <w:szCs w:val="28"/>
        </w:rPr>
        <w:t xml:space="preserve">в сфере муниципального контроля </w:t>
      </w:r>
      <w:r>
        <w:rPr>
          <w:bCs/>
          <w:szCs w:val="28"/>
        </w:rPr>
        <w:t>установлен</w:t>
      </w:r>
      <w:r w:rsidRPr="00FE0D95">
        <w:rPr>
          <w:bCs/>
          <w:szCs w:val="28"/>
        </w:rPr>
        <w:t xml:space="preserve"> Приложением №1</w:t>
      </w:r>
      <w:r>
        <w:rPr>
          <w:bCs/>
          <w:szCs w:val="28"/>
        </w:rPr>
        <w:t>»;</w:t>
      </w:r>
    </w:p>
    <w:p w:rsidR="00E37DD9" w:rsidRDefault="00E37DD9" w:rsidP="00E37DD9">
      <w:pPr>
        <w:ind w:left="720" w:firstLine="698"/>
        <w:contextualSpacing/>
        <w:jc w:val="both"/>
        <w:rPr>
          <w:szCs w:val="28"/>
        </w:rPr>
      </w:pPr>
      <w:r>
        <w:rPr>
          <w:szCs w:val="28"/>
        </w:rPr>
        <w:lastRenderedPageBreak/>
        <w:t>1.3.  Заменить в  пункте 2 раздела «</w:t>
      </w:r>
      <w:r>
        <w:rPr>
          <w:szCs w:val="28"/>
          <w:lang w:val="en-US"/>
        </w:rPr>
        <w:t>VI</w:t>
      </w:r>
      <w:r>
        <w:rPr>
          <w:szCs w:val="28"/>
        </w:rPr>
        <w:t xml:space="preserve">. </w:t>
      </w:r>
      <w:r w:rsidRPr="00CC2D5B">
        <w:rPr>
          <w:bCs/>
          <w:szCs w:val="28"/>
        </w:rPr>
        <w:t>Оценка результативности и эффективности деятельности администрации при осуществлении мун</w:t>
      </w:r>
      <w:r w:rsidRPr="00CC2D5B">
        <w:rPr>
          <w:bCs/>
          <w:szCs w:val="28"/>
        </w:rPr>
        <w:t>и</w:t>
      </w:r>
      <w:r w:rsidRPr="00CC2D5B">
        <w:rPr>
          <w:bCs/>
          <w:szCs w:val="28"/>
        </w:rPr>
        <w:t>ципального контроля</w:t>
      </w:r>
      <w:r w:rsidRPr="00CC2D5B">
        <w:rPr>
          <w:szCs w:val="28"/>
        </w:rPr>
        <w:t>»</w:t>
      </w:r>
      <w:r>
        <w:rPr>
          <w:szCs w:val="28"/>
        </w:rPr>
        <w:t xml:space="preserve"> слово «Приложение» на  «Приложение№2»;</w:t>
      </w:r>
    </w:p>
    <w:p w:rsidR="00E37DD9" w:rsidRDefault="00E37DD9" w:rsidP="00E37DD9">
      <w:pPr>
        <w:ind w:left="720" w:firstLine="698"/>
        <w:contextualSpacing/>
        <w:jc w:val="both"/>
        <w:rPr>
          <w:szCs w:val="28"/>
        </w:rPr>
      </w:pPr>
      <w:r>
        <w:rPr>
          <w:szCs w:val="28"/>
        </w:rPr>
        <w:t>1.4. Дополнить  Положение Приложением №1 следующего соде</w:t>
      </w:r>
      <w:r>
        <w:rPr>
          <w:szCs w:val="28"/>
        </w:rPr>
        <w:t>р</w:t>
      </w:r>
      <w:r>
        <w:rPr>
          <w:szCs w:val="28"/>
        </w:rPr>
        <w:t>жания:</w:t>
      </w:r>
    </w:p>
    <w:p w:rsidR="00E37DD9" w:rsidRDefault="00E37DD9" w:rsidP="00E37DD9">
      <w:pPr>
        <w:ind w:left="720"/>
        <w:contextualSpacing/>
        <w:jc w:val="both"/>
        <w:rPr>
          <w:szCs w:val="28"/>
        </w:rPr>
      </w:pPr>
    </w:p>
    <w:tbl>
      <w:tblPr>
        <w:tblW w:w="5103" w:type="dxa"/>
        <w:tblInd w:w="4644" w:type="dxa"/>
        <w:tblLayout w:type="fixed"/>
        <w:tblLook w:val="0000"/>
      </w:tblPr>
      <w:tblGrid>
        <w:gridCol w:w="5103"/>
      </w:tblGrid>
      <w:tr w:rsidR="00E37DD9" w:rsidRPr="00B77F70" w:rsidTr="00280BFA">
        <w:tc>
          <w:tcPr>
            <w:tcW w:w="5103" w:type="dxa"/>
          </w:tcPr>
          <w:p w:rsidR="00E37DD9" w:rsidRPr="00B77F70" w:rsidRDefault="00E37DD9" w:rsidP="00E37DD9">
            <w:pPr>
              <w:ind w:firstLine="709"/>
              <w:contextualSpacing/>
              <w:jc w:val="right"/>
              <w:rPr>
                <w:szCs w:val="28"/>
              </w:rPr>
            </w:pPr>
            <w:r>
              <w:rPr>
                <w:szCs w:val="28"/>
              </w:rPr>
              <w:t>«Приложение №1</w:t>
            </w:r>
          </w:p>
        </w:tc>
      </w:tr>
      <w:tr w:rsidR="00E37DD9" w:rsidRPr="00DE00EC" w:rsidTr="00E37DD9">
        <w:trPr>
          <w:trHeight w:val="2136"/>
        </w:trPr>
        <w:tc>
          <w:tcPr>
            <w:tcW w:w="5103" w:type="dxa"/>
          </w:tcPr>
          <w:p w:rsidR="00E37DD9" w:rsidRPr="00DE00EC" w:rsidRDefault="00E37DD9" w:rsidP="00E37DD9">
            <w:pPr>
              <w:spacing w:line="240" w:lineRule="exact"/>
              <w:contextualSpacing/>
              <w:jc w:val="both"/>
              <w:rPr>
                <w:szCs w:val="28"/>
              </w:rPr>
            </w:pPr>
            <w:r w:rsidRPr="009E569A">
              <w:rPr>
                <w:szCs w:val="28"/>
              </w:rPr>
              <w:t>к Положению о муниципальном ко</w:t>
            </w:r>
            <w:r w:rsidRPr="009E569A">
              <w:rPr>
                <w:szCs w:val="28"/>
              </w:rPr>
              <w:t>н</w:t>
            </w:r>
            <w:r w:rsidRPr="009E569A">
              <w:rPr>
                <w:szCs w:val="28"/>
              </w:rPr>
              <w:t>троле за исполнением единой тепл</w:t>
            </w:r>
            <w:r w:rsidRPr="009E569A">
              <w:rPr>
                <w:szCs w:val="28"/>
              </w:rPr>
              <w:t>о</w:t>
            </w:r>
            <w:r w:rsidRPr="009E569A">
              <w:rPr>
                <w:szCs w:val="28"/>
              </w:rPr>
              <w:t>снабжающей организацией обязательств по строительству, реконструкции и (или) модернизации объектов тепл</w:t>
            </w:r>
            <w:r w:rsidRPr="009E569A">
              <w:rPr>
                <w:szCs w:val="28"/>
              </w:rPr>
              <w:t>о</w:t>
            </w:r>
            <w:r w:rsidRPr="009E569A">
              <w:rPr>
                <w:szCs w:val="28"/>
              </w:rPr>
              <w:t>снабжения</w:t>
            </w:r>
            <w:r>
              <w:rPr>
                <w:szCs w:val="28"/>
              </w:rPr>
              <w:t xml:space="preserve"> </w:t>
            </w:r>
            <w:r w:rsidRPr="009E569A">
              <w:rPr>
                <w:bCs/>
                <w:szCs w:val="28"/>
              </w:rPr>
              <w:t>на территории Маловише</w:t>
            </w:r>
            <w:r w:rsidRPr="009E569A">
              <w:rPr>
                <w:bCs/>
                <w:szCs w:val="28"/>
              </w:rPr>
              <w:t>р</w:t>
            </w:r>
            <w:r w:rsidRPr="009E569A">
              <w:rPr>
                <w:bCs/>
                <w:szCs w:val="28"/>
              </w:rPr>
              <w:t>ского городского поселения, Веребьи</w:t>
            </w:r>
            <w:r w:rsidRPr="009E569A">
              <w:rPr>
                <w:bCs/>
                <w:szCs w:val="28"/>
              </w:rPr>
              <w:t>н</w:t>
            </w:r>
            <w:r w:rsidRPr="009E569A">
              <w:rPr>
                <w:bCs/>
                <w:szCs w:val="28"/>
              </w:rPr>
              <w:t>ского сельского поселения, Бургинского сельского поселения</w:t>
            </w:r>
          </w:p>
        </w:tc>
      </w:tr>
    </w:tbl>
    <w:p w:rsidR="00E37DD9" w:rsidRDefault="00E37DD9" w:rsidP="00E37DD9">
      <w:pPr>
        <w:widowControl w:val="0"/>
        <w:suppressAutoHyphens/>
        <w:jc w:val="center"/>
        <w:rPr>
          <w:b/>
          <w:szCs w:val="28"/>
        </w:rPr>
      </w:pPr>
    </w:p>
    <w:p w:rsidR="00E37DD9" w:rsidRDefault="00E37DD9" w:rsidP="00E37DD9">
      <w:pPr>
        <w:widowControl w:val="0"/>
        <w:suppressAutoHyphens/>
        <w:spacing w:line="240" w:lineRule="exact"/>
        <w:jc w:val="center"/>
        <w:rPr>
          <w:b/>
          <w:szCs w:val="28"/>
        </w:rPr>
      </w:pPr>
      <w:r w:rsidRPr="003A080C">
        <w:rPr>
          <w:b/>
          <w:szCs w:val="28"/>
        </w:rPr>
        <w:t xml:space="preserve">Перечень  индикаторов риска нарушения обязательных </w:t>
      </w:r>
    </w:p>
    <w:p w:rsidR="00E37DD9" w:rsidRDefault="00E37DD9" w:rsidP="00E37DD9">
      <w:pPr>
        <w:widowControl w:val="0"/>
        <w:suppressAutoHyphens/>
        <w:spacing w:line="240" w:lineRule="exact"/>
        <w:jc w:val="center"/>
        <w:rPr>
          <w:b/>
          <w:bCs/>
          <w:szCs w:val="28"/>
        </w:rPr>
      </w:pPr>
      <w:r w:rsidRPr="003A080C">
        <w:rPr>
          <w:b/>
          <w:szCs w:val="28"/>
        </w:rPr>
        <w:t>Требований</w:t>
      </w:r>
      <w:r>
        <w:rPr>
          <w:b/>
          <w:szCs w:val="28"/>
        </w:rPr>
        <w:t xml:space="preserve"> </w:t>
      </w:r>
      <w:r w:rsidRPr="003A080C">
        <w:rPr>
          <w:b/>
          <w:szCs w:val="28"/>
        </w:rPr>
        <w:t xml:space="preserve">в сфере муниципального контроля </w:t>
      </w:r>
      <w:r w:rsidRPr="00602667">
        <w:rPr>
          <w:b/>
          <w:szCs w:val="28"/>
        </w:rPr>
        <w:t xml:space="preserve">за </w:t>
      </w:r>
      <w:r>
        <w:rPr>
          <w:b/>
          <w:szCs w:val="28"/>
        </w:rPr>
        <w:t xml:space="preserve">исполнением </w:t>
      </w:r>
      <w:r w:rsidRPr="00602667">
        <w:rPr>
          <w:b/>
          <w:szCs w:val="28"/>
        </w:rPr>
        <w:t>единой теплоснабжающей организацией обязательств по строительству, реконструкции и (или) модернизации объектов теплоснабжения</w:t>
      </w:r>
      <w:r>
        <w:rPr>
          <w:b/>
          <w:szCs w:val="28"/>
        </w:rPr>
        <w:t xml:space="preserve"> </w:t>
      </w:r>
      <w:r w:rsidRPr="00602667">
        <w:rPr>
          <w:b/>
          <w:bCs/>
          <w:szCs w:val="28"/>
        </w:rPr>
        <w:t xml:space="preserve">на территории </w:t>
      </w:r>
      <w:r w:rsidRPr="005C0113">
        <w:rPr>
          <w:b/>
          <w:bCs/>
          <w:szCs w:val="28"/>
        </w:rPr>
        <w:t xml:space="preserve">Маловишерского городского поселения, </w:t>
      </w:r>
    </w:p>
    <w:p w:rsidR="00E37DD9" w:rsidRDefault="00E37DD9" w:rsidP="00E37DD9">
      <w:pPr>
        <w:widowControl w:val="0"/>
        <w:suppressAutoHyphens/>
        <w:spacing w:line="240" w:lineRule="exact"/>
        <w:jc w:val="center"/>
        <w:rPr>
          <w:b/>
          <w:bCs/>
          <w:szCs w:val="28"/>
        </w:rPr>
      </w:pPr>
      <w:r w:rsidRPr="005C0113">
        <w:rPr>
          <w:b/>
          <w:bCs/>
          <w:szCs w:val="28"/>
        </w:rPr>
        <w:t xml:space="preserve">Веребьинского сельского поселения, </w:t>
      </w:r>
    </w:p>
    <w:p w:rsidR="00E37DD9" w:rsidRPr="005C0113" w:rsidRDefault="00E37DD9" w:rsidP="00E37DD9">
      <w:pPr>
        <w:spacing w:line="240" w:lineRule="exact"/>
        <w:ind w:firstLine="709"/>
        <w:contextualSpacing/>
        <w:jc w:val="center"/>
        <w:rPr>
          <w:b/>
          <w:bCs/>
          <w:szCs w:val="28"/>
        </w:rPr>
      </w:pPr>
      <w:r w:rsidRPr="005C0113">
        <w:rPr>
          <w:b/>
          <w:bCs/>
          <w:szCs w:val="28"/>
        </w:rPr>
        <w:t>Бургинского сельского поселения</w:t>
      </w:r>
    </w:p>
    <w:p w:rsidR="00E37DD9" w:rsidRPr="003A080C" w:rsidRDefault="00E37DD9" w:rsidP="00E37DD9">
      <w:pPr>
        <w:ind w:left="360"/>
        <w:jc w:val="center"/>
        <w:rPr>
          <w:b/>
          <w:szCs w:val="28"/>
        </w:rPr>
      </w:pPr>
    </w:p>
    <w:p w:rsidR="00E37DD9" w:rsidRDefault="00E37DD9" w:rsidP="00E37DD9">
      <w:pPr>
        <w:numPr>
          <w:ilvl w:val="0"/>
          <w:numId w:val="40"/>
        </w:numPr>
        <w:ind w:left="0" w:firstLine="709"/>
        <w:jc w:val="both"/>
        <w:rPr>
          <w:szCs w:val="28"/>
        </w:rPr>
      </w:pPr>
      <w:r w:rsidRPr="006F0B30">
        <w:rPr>
          <w:szCs w:val="28"/>
        </w:rPr>
        <w:t>Различное толкование юридическими лицами и индивидуальными предпринимателями действующего законодательства и позиция подконтрол</w:t>
      </w:r>
      <w:r w:rsidRPr="006F0B30">
        <w:rPr>
          <w:szCs w:val="28"/>
        </w:rPr>
        <w:t>ь</w:t>
      </w:r>
      <w:r w:rsidRPr="006F0B30">
        <w:rPr>
          <w:szCs w:val="28"/>
        </w:rPr>
        <w:t>ных субъектов о необязательности соблюдения этих требований.</w:t>
      </w:r>
      <w:r>
        <w:rPr>
          <w:szCs w:val="28"/>
        </w:rPr>
        <w:t>»;</w:t>
      </w:r>
    </w:p>
    <w:p w:rsidR="00E37DD9" w:rsidRDefault="00E37DD9" w:rsidP="00E37DD9">
      <w:pPr>
        <w:ind w:firstLine="709"/>
        <w:contextualSpacing/>
        <w:jc w:val="both"/>
        <w:rPr>
          <w:szCs w:val="28"/>
        </w:rPr>
      </w:pPr>
      <w:r>
        <w:rPr>
          <w:szCs w:val="28"/>
        </w:rPr>
        <w:t>1.5. Изложить Приложение к П</w:t>
      </w:r>
      <w:r w:rsidRPr="00CC3645">
        <w:rPr>
          <w:szCs w:val="28"/>
        </w:rPr>
        <w:t>оложени</w:t>
      </w:r>
      <w:r>
        <w:rPr>
          <w:szCs w:val="28"/>
        </w:rPr>
        <w:t>ю  в следующей редакции:</w:t>
      </w:r>
    </w:p>
    <w:p w:rsidR="00336D1D" w:rsidRDefault="00336D1D" w:rsidP="00E37DD9">
      <w:pPr>
        <w:ind w:firstLine="709"/>
        <w:contextualSpacing/>
        <w:jc w:val="both"/>
        <w:rPr>
          <w:szCs w:val="28"/>
        </w:rPr>
      </w:pPr>
    </w:p>
    <w:tbl>
      <w:tblPr>
        <w:tblW w:w="5103" w:type="dxa"/>
        <w:tblInd w:w="4644" w:type="dxa"/>
        <w:tblLayout w:type="fixed"/>
        <w:tblLook w:val="0000"/>
      </w:tblPr>
      <w:tblGrid>
        <w:gridCol w:w="5103"/>
      </w:tblGrid>
      <w:tr w:rsidR="00E37DD9" w:rsidRPr="00B77F70" w:rsidTr="00280BFA">
        <w:tc>
          <w:tcPr>
            <w:tcW w:w="5103" w:type="dxa"/>
          </w:tcPr>
          <w:p w:rsidR="00E37DD9" w:rsidRPr="00B77F70" w:rsidRDefault="00E37DD9" w:rsidP="00E37DD9">
            <w:pPr>
              <w:ind w:firstLine="709"/>
              <w:contextualSpacing/>
              <w:jc w:val="right"/>
              <w:rPr>
                <w:szCs w:val="28"/>
              </w:rPr>
            </w:pPr>
            <w:r>
              <w:rPr>
                <w:szCs w:val="28"/>
              </w:rPr>
              <w:t>«Приложение № 2</w:t>
            </w:r>
          </w:p>
        </w:tc>
      </w:tr>
      <w:tr w:rsidR="00E37DD9" w:rsidRPr="00DE00EC" w:rsidTr="00280BFA">
        <w:trPr>
          <w:trHeight w:val="65"/>
        </w:trPr>
        <w:tc>
          <w:tcPr>
            <w:tcW w:w="5103" w:type="dxa"/>
          </w:tcPr>
          <w:p w:rsidR="00E37DD9" w:rsidRPr="00DE00EC" w:rsidRDefault="00E37DD9" w:rsidP="00E37DD9">
            <w:pPr>
              <w:spacing w:line="240" w:lineRule="exact"/>
              <w:contextualSpacing/>
              <w:jc w:val="both"/>
              <w:rPr>
                <w:szCs w:val="28"/>
              </w:rPr>
            </w:pPr>
            <w:r w:rsidRPr="00E37DD9">
              <w:rPr>
                <w:szCs w:val="28"/>
              </w:rPr>
              <w:t xml:space="preserve"> к Положению о муниципальном</w:t>
            </w:r>
            <w:bookmarkStart w:id="0" w:name="_Hlk76718160"/>
            <w:r w:rsidRPr="00E37DD9">
              <w:rPr>
                <w:szCs w:val="28"/>
              </w:rPr>
              <w:t xml:space="preserve"> ко</w:t>
            </w:r>
            <w:r w:rsidRPr="00E37DD9">
              <w:rPr>
                <w:szCs w:val="28"/>
              </w:rPr>
              <w:t>н</w:t>
            </w:r>
            <w:r w:rsidRPr="00E37DD9">
              <w:rPr>
                <w:szCs w:val="28"/>
              </w:rPr>
              <w:t>троле за исполнением единой тепл</w:t>
            </w:r>
            <w:r w:rsidRPr="00E37DD9">
              <w:rPr>
                <w:szCs w:val="28"/>
              </w:rPr>
              <w:t>о</w:t>
            </w:r>
            <w:r w:rsidRPr="00E37DD9">
              <w:rPr>
                <w:szCs w:val="28"/>
              </w:rPr>
              <w:t>снабжающей организацией обязательств по строительству, реконструкции и (или) модернизации объектов тепл</w:t>
            </w:r>
            <w:r w:rsidRPr="00E37DD9">
              <w:rPr>
                <w:szCs w:val="28"/>
              </w:rPr>
              <w:t>о</w:t>
            </w:r>
            <w:r w:rsidRPr="00E37DD9">
              <w:rPr>
                <w:szCs w:val="28"/>
              </w:rPr>
              <w:t xml:space="preserve">снабжения </w:t>
            </w:r>
            <w:r w:rsidRPr="00E37DD9">
              <w:rPr>
                <w:bCs/>
                <w:szCs w:val="28"/>
              </w:rPr>
              <w:t xml:space="preserve">на территории </w:t>
            </w:r>
            <w:bookmarkEnd w:id="0"/>
            <w:r w:rsidRPr="00E37DD9">
              <w:rPr>
                <w:bCs/>
                <w:szCs w:val="28"/>
              </w:rPr>
              <w:t>Маловише</w:t>
            </w:r>
            <w:r w:rsidRPr="00E37DD9">
              <w:rPr>
                <w:bCs/>
                <w:szCs w:val="28"/>
              </w:rPr>
              <w:t>р</w:t>
            </w:r>
            <w:r w:rsidRPr="00E37DD9">
              <w:rPr>
                <w:bCs/>
                <w:szCs w:val="28"/>
              </w:rPr>
              <w:t>ского городского поселения, Веребьи</w:t>
            </w:r>
            <w:r w:rsidRPr="00E37DD9">
              <w:rPr>
                <w:bCs/>
                <w:szCs w:val="28"/>
              </w:rPr>
              <w:t>н</w:t>
            </w:r>
            <w:r w:rsidRPr="00E37DD9">
              <w:rPr>
                <w:bCs/>
                <w:szCs w:val="28"/>
              </w:rPr>
              <w:t>ского сельского поселения, Бургинского сельского поселения</w:t>
            </w:r>
          </w:p>
        </w:tc>
      </w:tr>
    </w:tbl>
    <w:p w:rsidR="00E37DD9" w:rsidRDefault="00E37DD9" w:rsidP="00E37DD9">
      <w:pPr>
        <w:ind w:firstLine="709"/>
        <w:contextualSpacing/>
        <w:jc w:val="center"/>
        <w:rPr>
          <w:b/>
          <w:bCs/>
          <w:szCs w:val="28"/>
        </w:rPr>
      </w:pPr>
    </w:p>
    <w:p w:rsidR="00E37DD9" w:rsidRDefault="00E37DD9" w:rsidP="00E37DD9">
      <w:pPr>
        <w:ind w:firstLine="709"/>
        <w:contextualSpacing/>
        <w:jc w:val="center"/>
        <w:rPr>
          <w:b/>
          <w:szCs w:val="28"/>
        </w:rPr>
      </w:pPr>
      <w:r>
        <w:rPr>
          <w:b/>
          <w:bCs/>
          <w:szCs w:val="28"/>
        </w:rPr>
        <w:t>К</w:t>
      </w:r>
      <w:r w:rsidRPr="003A1124">
        <w:rPr>
          <w:b/>
          <w:bCs/>
          <w:szCs w:val="28"/>
        </w:rPr>
        <w:t>лючев</w:t>
      </w:r>
      <w:r>
        <w:rPr>
          <w:b/>
          <w:bCs/>
          <w:szCs w:val="28"/>
        </w:rPr>
        <w:t>ые</w:t>
      </w:r>
      <w:r w:rsidRPr="003A1124">
        <w:rPr>
          <w:b/>
          <w:bCs/>
          <w:szCs w:val="28"/>
        </w:rPr>
        <w:t xml:space="preserve"> показател</w:t>
      </w:r>
      <w:r>
        <w:rPr>
          <w:b/>
          <w:bCs/>
          <w:szCs w:val="28"/>
        </w:rPr>
        <w:t>и и их целевые значения</w:t>
      </w:r>
      <w:r w:rsidRPr="00087B2B">
        <w:rPr>
          <w:b/>
          <w:szCs w:val="28"/>
        </w:rPr>
        <w:t xml:space="preserve"> </w:t>
      </w:r>
    </w:p>
    <w:p w:rsidR="00E37DD9" w:rsidRDefault="00E37DD9" w:rsidP="00E37DD9">
      <w:pPr>
        <w:ind w:firstLine="709"/>
        <w:contextualSpacing/>
        <w:jc w:val="center"/>
        <w:rPr>
          <w:b/>
          <w:szCs w:val="28"/>
        </w:rPr>
      </w:pPr>
      <w:r w:rsidRPr="00602667">
        <w:rPr>
          <w:b/>
          <w:szCs w:val="28"/>
        </w:rPr>
        <w:t>муниципально</w:t>
      </w:r>
      <w:r>
        <w:rPr>
          <w:b/>
          <w:szCs w:val="28"/>
        </w:rPr>
        <w:t>го</w:t>
      </w:r>
      <w:r w:rsidRPr="00602667">
        <w:rPr>
          <w:b/>
          <w:szCs w:val="28"/>
        </w:rPr>
        <w:t xml:space="preserve"> контрол</w:t>
      </w:r>
      <w:r>
        <w:rPr>
          <w:b/>
          <w:szCs w:val="28"/>
        </w:rPr>
        <w:t>я</w:t>
      </w:r>
      <w:r w:rsidRPr="00602667">
        <w:rPr>
          <w:b/>
          <w:szCs w:val="28"/>
        </w:rPr>
        <w:t xml:space="preserve"> за </w:t>
      </w:r>
      <w:r>
        <w:rPr>
          <w:b/>
          <w:szCs w:val="28"/>
        </w:rPr>
        <w:t xml:space="preserve">исполнением </w:t>
      </w:r>
      <w:r w:rsidRPr="00602667">
        <w:rPr>
          <w:b/>
          <w:szCs w:val="28"/>
        </w:rPr>
        <w:t xml:space="preserve">единой теплоснабжающей организацией обязательств по строительству, реконструкции и (или) </w:t>
      </w:r>
    </w:p>
    <w:p w:rsidR="00E37DD9" w:rsidRDefault="00E37DD9" w:rsidP="00E37DD9">
      <w:pPr>
        <w:ind w:firstLine="709"/>
        <w:contextualSpacing/>
        <w:jc w:val="center"/>
        <w:rPr>
          <w:b/>
          <w:bCs/>
          <w:szCs w:val="28"/>
        </w:rPr>
      </w:pPr>
      <w:r w:rsidRPr="00602667">
        <w:rPr>
          <w:b/>
          <w:szCs w:val="28"/>
        </w:rPr>
        <w:t>модернизации</w:t>
      </w:r>
      <w:r>
        <w:rPr>
          <w:b/>
          <w:szCs w:val="28"/>
        </w:rPr>
        <w:t xml:space="preserve"> </w:t>
      </w:r>
      <w:r w:rsidRPr="00602667">
        <w:rPr>
          <w:b/>
          <w:szCs w:val="28"/>
        </w:rPr>
        <w:t xml:space="preserve"> объектов теплоснабжения</w:t>
      </w:r>
      <w:r>
        <w:rPr>
          <w:b/>
          <w:szCs w:val="28"/>
        </w:rPr>
        <w:t xml:space="preserve"> </w:t>
      </w:r>
      <w:r w:rsidRPr="00602667">
        <w:rPr>
          <w:b/>
          <w:bCs/>
          <w:szCs w:val="28"/>
        </w:rPr>
        <w:t xml:space="preserve">на территории </w:t>
      </w:r>
    </w:p>
    <w:p w:rsidR="00E37DD9" w:rsidRDefault="00E37DD9" w:rsidP="00E37DD9">
      <w:pPr>
        <w:ind w:firstLine="709"/>
        <w:contextualSpacing/>
        <w:jc w:val="center"/>
        <w:rPr>
          <w:b/>
          <w:bCs/>
          <w:szCs w:val="28"/>
        </w:rPr>
      </w:pPr>
      <w:r w:rsidRPr="005C0113">
        <w:rPr>
          <w:b/>
          <w:bCs/>
          <w:szCs w:val="28"/>
        </w:rPr>
        <w:t xml:space="preserve">Маловишерского городского поселения, Веребьинского сельского </w:t>
      </w:r>
    </w:p>
    <w:p w:rsidR="00E37DD9" w:rsidRPr="005C0113" w:rsidRDefault="00E37DD9" w:rsidP="00E37DD9">
      <w:pPr>
        <w:ind w:firstLine="709"/>
        <w:contextualSpacing/>
        <w:jc w:val="center"/>
        <w:rPr>
          <w:b/>
          <w:bCs/>
          <w:szCs w:val="28"/>
        </w:rPr>
      </w:pPr>
      <w:r w:rsidRPr="005C0113">
        <w:rPr>
          <w:b/>
          <w:bCs/>
          <w:szCs w:val="28"/>
        </w:rPr>
        <w:t>поселения, Бургинского сельского поселения</w:t>
      </w:r>
    </w:p>
    <w:p w:rsidR="00E37DD9" w:rsidRPr="002C2590" w:rsidRDefault="00E37DD9" w:rsidP="00E37DD9">
      <w:pPr>
        <w:pStyle w:val="ConsPlusNormal"/>
        <w:ind w:firstLine="709"/>
        <w:jc w:val="both"/>
        <w:rPr>
          <w:rFonts w:ascii="Times New Roman" w:hAnsi="Times New Roman" w:cs="Times New Roman"/>
          <w:sz w:val="28"/>
          <w:szCs w:val="28"/>
        </w:rPr>
      </w:pPr>
      <w:r w:rsidRPr="002C2590">
        <w:rPr>
          <w:rFonts w:ascii="Times New Roman" w:hAnsi="Times New Roman" w:cs="Times New Roman"/>
          <w:sz w:val="28"/>
          <w:szCs w:val="28"/>
        </w:rPr>
        <w:t xml:space="preserve">Ключевым показателем </w:t>
      </w:r>
      <w:r>
        <w:rPr>
          <w:rFonts w:ascii="Times New Roman" w:hAnsi="Times New Roman" w:cs="Times New Roman"/>
          <w:sz w:val="28"/>
          <w:szCs w:val="28"/>
        </w:rPr>
        <w:t>муниципального</w:t>
      </w:r>
      <w:r w:rsidRPr="002C2590">
        <w:rPr>
          <w:rFonts w:ascii="Times New Roman" w:hAnsi="Times New Roman" w:cs="Times New Roman"/>
          <w:sz w:val="28"/>
          <w:szCs w:val="28"/>
        </w:rPr>
        <w:t xml:space="preserve"> контроля </w:t>
      </w:r>
      <w:r w:rsidRPr="003544B8">
        <w:rPr>
          <w:rFonts w:ascii="Times New Roman" w:hAnsi="Times New Roman" w:cs="Times New Roman"/>
          <w:sz w:val="28"/>
          <w:szCs w:val="28"/>
        </w:rPr>
        <w:t>за исполнением ед</w:t>
      </w:r>
      <w:r w:rsidRPr="003544B8">
        <w:rPr>
          <w:rFonts w:ascii="Times New Roman" w:hAnsi="Times New Roman" w:cs="Times New Roman"/>
          <w:sz w:val="28"/>
          <w:szCs w:val="28"/>
        </w:rPr>
        <w:t>и</w:t>
      </w:r>
      <w:r w:rsidRPr="003544B8">
        <w:rPr>
          <w:rFonts w:ascii="Times New Roman" w:hAnsi="Times New Roman" w:cs="Times New Roman"/>
          <w:sz w:val="28"/>
          <w:szCs w:val="28"/>
        </w:rPr>
        <w:t>ной теплоснабжающей организацией обязательств по строительству, реконс</w:t>
      </w:r>
      <w:r w:rsidRPr="003544B8">
        <w:rPr>
          <w:rFonts w:ascii="Times New Roman" w:hAnsi="Times New Roman" w:cs="Times New Roman"/>
          <w:sz w:val="28"/>
          <w:szCs w:val="28"/>
        </w:rPr>
        <w:t>т</w:t>
      </w:r>
      <w:r w:rsidRPr="003544B8">
        <w:rPr>
          <w:rFonts w:ascii="Times New Roman" w:hAnsi="Times New Roman" w:cs="Times New Roman"/>
          <w:sz w:val="28"/>
          <w:szCs w:val="28"/>
        </w:rPr>
        <w:t>рукции и (или) модернизации объектов теплоснабжения</w:t>
      </w:r>
      <w:r w:rsidRPr="002C2590">
        <w:rPr>
          <w:rFonts w:ascii="Times New Roman" w:hAnsi="Times New Roman" w:cs="Times New Roman"/>
          <w:sz w:val="28"/>
          <w:szCs w:val="28"/>
        </w:rPr>
        <w:t xml:space="preserve">является отношение </w:t>
      </w:r>
      <w:r>
        <w:rPr>
          <w:rFonts w:ascii="Times New Roman" w:hAnsi="Times New Roman" w:cs="Times New Roman"/>
          <w:sz w:val="28"/>
          <w:szCs w:val="28"/>
        </w:rPr>
        <w:t xml:space="preserve">объема </w:t>
      </w:r>
      <w:r w:rsidRPr="002C2590">
        <w:rPr>
          <w:rFonts w:ascii="Times New Roman" w:hAnsi="Times New Roman" w:cs="Times New Roman"/>
          <w:sz w:val="28"/>
          <w:szCs w:val="28"/>
        </w:rPr>
        <w:t xml:space="preserve">вреда, причиненного </w:t>
      </w:r>
      <w:r w:rsidRPr="003544B8">
        <w:rPr>
          <w:rFonts w:ascii="Times New Roman" w:hAnsi="Times New Roman" w:cs="Times New Roman"/>
          <w:sz w:val="28"/>
          <w:szCs w:val="28"/>
        </w:rPr>
        <w:t>единой теплоснабжающей организацией</w:t>
      </w:r>
      <w:r w:rsidRPr="002C2590">
        <w:rPr>
          <w:rFonts w:ascii="Times New Roman" w:hAnsi="Times New Roman" w:cs="Times New Roman"/>
          <w:sz w:val="28"/>
          <w:szCs w:val="28"/>
        </w:rPr>
        <w:t>, сове</w:t>
      </w:r>
      <w:r w:rsidRPr="002C2590">
        <w:rPr>
          <w:rFonts w:ascii="Times New Roman" w:hAnsi="Times New Roman" w:cs="Times New Roman"/>
          <w:sz w:val="28"/>
          <w:szCs w:val="28"/>
        </w:rPr>
        <w:t>р</w:t>
      </w:r>
      <w:r w:rsidRPr="002C2590">
        <w:rPr>
          <w:rFonts w:ascii="Times New Roman" w:hAnsi="Times New Roman" w:cs="Times New Roman"/>
          <w:sz w:val="28"/>
          <w:szCs w:val="28"/>
        </w:rPr>
        <w:t xml:space="preserve">шенных контролируемыми лицами, к общему объему охраняемых законом </w:t>
      </w:r>
      <w:r w:rsidRPr="002C2590">
        <w:rPr>
          <w:rFonts w:ascii="Times New Roman" w:hAnsi="Times New Roman" w:cs="Times New Roman"/>
          <w:sz w:val="28"/>
          <w:szCs w:val="28"/>
        </w:rPr>
        <w:lastRenderedPageBreak/>
        <w:t xml:space="preserve">ценностей </w:t>
      </w:r>
      <w:r>
        <w:rPr>
          <w:rFonts w:ascii="Times New Roman" w:hAnsi="Times New Roman" w:cs="Times New Roman"/>
          <w:sz w:val="28"/>
          <w:szCs w:val="28"/>
        </w:rPr>
        <w:t>на территории муниципального образования</w:t>
      </w:r>
      <w:r w:rsidRPr="002C2590">
        <w:rPr>
          <w:rFonts w:ascii="Times New Roman" w:hAnsi="Times New Roman" w:cs="Times New Roman"/>
          <w:sz w:val="28"/>
          <w:szCs w:val="28"/>
        </w:rPr>
        <w:t xml:space="preserve"> (%) (далее - ключевой показатель).</w:t>
      </w:r>
    </w:p>
    <w:p w:rsidR="00E37DD9" w:rsidRPr="002C2590" w:rsidRDefault="00E37DD9" w:rsidP="00E37DD9">
      <w:pPr>
        <w:pStyle w:val="ConsPlusNormal"/>
        <w:ind w:firstLine="709"/>
        <w:jc w:val="both"/>
        <w:rPr>
          <w:rFonts w:ascii="Times New Roman" w:hAnsi="Times New Roman" w:cs="Times New Roman"/>
          <w:sz w:val="28"/>
          <w:szCs w:val="28"/>
        </w:rPr>
      </w:pPr>
      <w:r w:rsidRPr="002C2590">
        <w:rPr>
          <w:rFonts w:ascii="Times New Roman" w:hAnsi="Times New Roman" w:cs="Times New Roman"/>
          <w:sz w:val="28"/>
          <w:szCs w:val="28"/>
        </w:rPr>
        <w:t>Ключевой показатель рассчитывается по формуле:</w:t>
      </w:r>
    </w:p>
    <w:p w:rsidR="00E37DD9" w:rsidRPr="002C2590" w:rsidRDefault="00E37DD9" w:rsidP="00E37DD9">
      <w:pPr>
        <w:pStyle w:val="ConsPlusNormal"/>
        <w:ind w:firstLine="709"/>
        <w:jc w:val="both"/>
        <w:rPr>
          <w:rFonts w:ascii="Times New Roman" w:hAnsi="Times New Roman" w:cs="Times New Roman"/>
          <w:sz w:val="28"/>
          <w:szCs w:val="28"/>
        </w:rPr>
      </w:pPr>
      <w:r w:rsidRPr="002C2590">
        <w:rPr>
          <w:rFonts w:ascii="Times New Roman" w:hAnsi="Times New Roman" w:cs="Times New Roman"/>
          <w:sz w:val="28"/>
          <w:szCs w:val="28"/>
        </w:rPr>
        <w:t>КП = (В</w:t>
      </w:r>
      <w:r w:rsidRPr="002C2590">
        <w:rPr>
          <w:rFonts w:ascii="Times New Roman" w:hAnsi="Times New Roman" w:cs="Times New Roman"/>
          <w:sz w:val="28"/>
          <w:szCs w:val="28"/>
          <w:vertAlign w:val="subscript"/>
        </w:rPr>
        <w:t>общ.</w:t>
      </w:r>
      <w:r w:rsidRPr="002C2590">
        <w:rPr>
          <w:rFonts w:ascii="Times New Roman" w:hAnsi="Times New Roman" w:cs="Times New Roman"/>
          <w:sz w:val="28"/>
          <w:szCs w:val="28"/>
        </w:rPr>
        <w:t xml:space="preserve"> / ВРП) x 100,</w:t>
      </w:r>
    </w:p>
    <w:p w:rsidR="00E37DD9" w:rsidRPr="002C2590" w:rsidRDefault="00E37DD9" w:rsidP="00E37DD9">
      <w:pPr>
        <w:pStyle w:val="ConsPlusNormal"/>
        <w:ind w:firstLine="709"/>
        <w:jc w:val="both"/>
        <w:rPr>
          <w:rFonts w:ascii="Times New Roman" w:hAnsi="Times New Roman" w:cs="Times New Roman"/>
          <w:sz w:val="28"/>
          <w:szCs w:val="28"/>
        </w:rPr>
      </w:pPr>
      <w:r w:rsidRPr="002C2590">
        <w:rPr>
          <w:rFonts w:ascii="Times New Roman" w:hAnsi="Times New Roman" w:cs="Times New Roman"/>
          <w:sz w:val="28"/>
          <w:szCs w:val="28"/>
        </w:rPr>
        <w:t>где:</w:t>
      </w:r>
    </w:p>
    <w:p w:rsidR="00E37DD9" w:rsidRPr="002C2590" w:rsidRDefault="00E37DD9" w:rsidP="00E37DD9">
      <w:pPr>
        <w:pStyle w:val="ConsPlusNormal"/>
        <w:ind w:firstLine="709"/>
        <w:jc w:val="both"/>
        <w:rPr>
          <w:rFonts w:ascii="Times New Roman" w:hAnsi="Times New Roman" w:cs="Times New Roman"/>
          <w:sz w:val="28"/>
          <w:szCs w:val="28"/>
        </w:rPr>
      </w:pPr>
      <w:r w:rsidRPr="002C2590">
        <w:rPr>
          <w:rFonts w:ascii="Times New Roman" w:hAnsi="Times New Roman" w:cs="Times New Roman"/>
          <w:sz w:val="28"/>
          <w:szCs w:val="28"/>
        </w:rPr>
        <w:t>В</w:t>
      </w:r>
      <w:r w:rsidRPr="002C2590">
        <w:rPr>
          <w:rFonts w:ascii="Times New Roman" w:hAnsi="Times New Roman" w:cs="Times New Roman"/>
          <w:sz w:val="28"/>
          <w:szCs w:val="28"/>
          <w:vertAlign w:val="subscript"/>
        </w:rPr>
        <w:t>общ.</w:t>
      </w:r>
      <w:r w:rsidRPr="002C2590">
        <w:rPr>
          <w:rFonts w:ascii="Times New Roman" w:hAnsi="Times New Roman" w:cs="Times New Roman"/>
          <w:sz w:val="28"/>
          <w:szCs w:val="28"/>
        </w:rPr>
        <w:t xml:space="preserve"> - вред, причиненн</w:t>
      </w:r>
      <w:r>
        <w:rPr>
          <w:rFonts w:ascii="Times New Roman" w:hAnsi="Times New Roman" w:cs="Times New Roman"/>
          <w:sz w:val="28"/>
          <w:szCs w:val="28"/>
        </w:rPr>
        <w:t>ый</w:t>
      </w:r>
      <w:r w:rsidRPr="003544B8">
        <w:rPr>
          <w:rFonts w:ascii="Times New Roman" w:hAnsi="Times New Roman" w:cs="Times New Roman"/>
          <w:sz w:val="28"/>
          <w:szCs w:val="28"/>
        </w:rPr>
        <w:t xml:space="preserve"> единой теплоснабжающей организацией</w:t>
      </w:r>
      <w:r>
        <w:rPr>
          <w:rFonts w:ascii="Times New Roman" w:hAnsi="Times New Roman" w:cs="Times New Roman"/>
          <w:sz w:val="28"/>
          <w:szCs w:val="28"/>
        </w:rPr>
        <w:t xml:space="preserve"> </w:t>
      </w:r>
      <w:r w:rsidRPr="002C2590">
        <w:rPr>
          <w:rFonts w:ascii="Times New Roman" w:hAnsi="Times New Roman" w:cs="Times New Roman"/>
          <w:sz w:val="28"/>
          <w:szCs w:val="28"/>
        </w:rPr>
        <w:t>всле</w:t>
      </w:r>
      <w:r w:rsidRPr="002C2590">
        <w:rPr>
          <w:rFonts w:ascii="Times New Roman" w:hAnsi="Times New Roman" w:cs="Times New Roman"/>
          <w:sz w:val="28"/>
          <w:szCs w:val="28"/>
        </w:rPr>
        <w:t>д</w:t>
      </w:r>
      <w:r w:rsidRPr="002C2590">
        <w:rPr>
          <w:rFonts w:ascii="Times New Roman" w:hAnsi="Times New Roman" w:cs="Times New Roman"/>
          <w:sz w:val="28"/>
          <w:szCs w:val="28"/>
        </w:rPr>
        <w:t>ствие нарушений законодательства</w:t>
      </w:r>
      <w:r>
        <w:rPr>
          <w:rFonts w:ascii="Times New Roman" w:hAnsi="Times New Roman" w:cs="Times New Roman"/>
          <w:sz w:val="28"/>
          <w:szCs w:val="28"/>
        </w:rPr>
        <w:t xml:space="preserve"> в сфере теплоснабжения</w:t>
      </w:r>
      <w:r w:rsidRPr="002C2590">
        <w:rPr>
          <w:rFonts w:ascii="Times New Roman" w:hAnsi="Times New Roman" w:cs="Times New Roman"/>
          <w:sz w:val="28"/>
          <w:szCs w:val="28"/>
        </w:rPr>
        <w:t>, совершенных ко</w:t>
      </w:r>
      <w:r w:rsidRPr="002C2590">
        <w:rPr>
          <w:rFonts w:ascii="Times New Roman" w:hAnsi="Times New Roman" w:cs="Times New Roman"/>
          <w:sz w:val="28"/>
          <w:szCs w:val="28"/>
        </w:rPr>
        <w:t>н</w:t>
      </w:r>
      <w:r w:rsidRPr="002C2590">
        <w:rPr>
          <w:rFonts w:ascii="Times New Roman" w:hAnsi="Times New Roman" w:cs="Times New Roman"/>
          <w:sz w:val="28"/>
          <w:szCs w:val="28"/>
        </w:rPr>
        <w:t>тролируемыми лицами (тыс. руб.);</w:t>
      </w:r>
    </w:p>
    <w:p w:rsidR="00E37DD9" w:rsidRPr="002C2590" w:rsidRDefault="00E37DD9" w:rsidP="00E37DD9">
      <w:pPr>
        <w:pStyle w:val="ConsPlusNormal"/>
        <w:ind w:firstLine="709"/>
        <w:jc w:val="both"/>
        <w:rPr>
          <w:rFonts w:ascii="Times New Roman" w:hAnsi="Times New Roman" w:cs="Times New Roman"/>
          <w:sz w:val="28"/>
          <w:szCs w:val="28"/>
        </w:rPr>
      </w:pPr>
      <w:r w:rsidRPr="002C2590">
        <w:rPr>
          <w:rFonts w:ascii="Times New Roman" w:hAnsi="Times New Roman" w:cs="Times New Roman"/>
          <w:sz w:val="28"/>
          <w:szCs w:val="28"/>
        </w:rPr>
        <w:t>ВРП - объем охраняемых законом ценностей</w:t>
      </w:r>
      <w:r>
        <w:rPr>
          <w:rFonts w:ascii="Times New Roman" w:hAnsi="Times New Roman" w:cs="Times New Roman"/>
          <w:sz w:val="28"/>
          <w:szCs w:val="28"/>
        </w:rPr>
        <w:t xml:space="preserve"> на территории муниципал</w:t>
      </w:r>
      <w:r>
        <w:rPr>
          <w:rFonts w:ascii="Times New Roman" w:hAnsi="Times New Roman" w:cs="Times New Roman"/>
          <w:sz w:val="28"/>
          <w:szCs w:val="28"/>
        </w:rPr>
        <w:t>ь</w:t>
      </w:r>
      <w:r>
        <w:rPr>
          <w:rFonts w:ascii="Times New Roman" w:hAnsi="Times New Roman" w:cs="Times New Roman"/>
          <w:sz w:val="28"/>
          <w:szCs w:val="28"/>
        </w:rPr>
        <w:t xml:space="preserve">ного образования </w:t>
      </w:r>
      <w:r w:rsidRPr="002C2590">
        <w:rPr>
          <w:rFonts w:ascii="Times New Roman" w:hAnsi="Times New Roman" w:cs="Times New Roman"/>
          <w:sz w:val="28"/>
          <w:szCs w:val="28"/>
        </w:rPr>
        <w:t>(тыс. руб.).</w:t>
      </w:r>
    </w:p>
    <w:p w:rsidR="00E37DD9" w:rsidRPr="002C2590" w:rsidRDefault="00E37DD9" w:rsidP="00E37DD9">
      <w:pPr>
        <w:pStyle w:val="ConsPlusNormal"/>
        <w:ind w:firstLine="709"/>
        <w:jc w:val="both"/>
        <w:rPr>
          <w:rFonts w:ascii="Times New Roman" w:hAnsi="Times New Roman" w:cs="Times New Roman"/>
          <w:sz w:val="28"/>
          <w:szCs w:val="28"/>
        </w:rPr>
      </w:pPr>
      <w:r w:rsidRPr="002C2590">
        <w:rPr>
          <w:rFonts w:ascii="Times New Roman" w:hAnsi="Times New Roman" w:cs="Times New Roman"/>
          <w:sz w:val="28"/>
          <w:szCs w:val="28"/>
        </w:rPr>
        <w:t>Отчетным периодом для расчета значения ключевого показателя является календарный год.</w:t>
      </w:r>
    </w:p>
    <w:p w:rsidR="00E37DD9" w:rsidRPr="002C2590" w:rsidRDefault="00E37DD9" w:rsidP="00E37DD9">
      <w:pPr>
        <w:pStyle w:val="ConsPlusNormal"/>
        <w:ind w:firstLine="709"/>
        <w:jc w:val="both"/>
        <w:rPr>
          <w:rFonts w:ascii="Times New Roman" w:hAnsi="Times New Roman" w:cs="Times New Roman"/>
          <w:sz w:val="28"/>
          <w:szCs w:val="28"/>
        </w:rPr>
      </w:pPr>
      <w:r w:rsidRPr="002C2590">
        <w:rPr>
          <w:rFonts w:ascii="Times New Roman" w:hAnsi="Times New Roman" w:cs="Times New Roman"/>
          <w:sz w:val="28"/>
          <w:szCs w:val="28"/>
        </w:rPr>
        <w:t>Целевое значение ключевого показателя определяется исходя из ежего</w:t>
      </w:r>
      <w:r w:rsidRPr="002C2590">
        <w:rPr>
          <w:rFonts w:ascii="Times New Roman" w:hAnsi="Times New Roman" w:cs="Times New Roman"/>
          <w:sz w:val="28"/>
          <w:szCs w:val="28"/>
        </w:rPr>
        <w:t>д</w:t>
      </w:r>
      <w:r w:rsidRPr="002C2590">
        <w:rPr>
          <w:rFonts w:ascii="Times New Roman" w:hAnsi="Times New Roman" w:cs="Times New Roman"/>
          <w:sz w:val="28"/>
          <w:szCs w:val="28"/>
        </w:rPr>
        <w:t>ного снижения значения ключевого показателя на 1%.".</w:t>
      </w:r>
      <w:r>
        <w:rPr>
          <w:rFonts w:ascii="Times New Roman" w:hAnsi="Times New Roman" w:cs="Times New Roman"/>
          <w:sz w:val="28"/>
          <w:szCs w:val="28"/>
        </w:rPr>
        <w:t>»</w:t>
      </w:r>
    </w:p>
    <w:p w:rsidR="00E37DD9" w:rsidRDefault="00E37DD9" w:rsidP="00E37DD9">
      <w:pPr>
        <w:ind w:firstLine="709"/>
        <w:rPr>
          <w:szCs w:val="28"/>
        </w:rPr>
      </w:pPr>
    </w:p>
    <w:p w:rsidR="00E37DD9" w:rsidRDefault="00E37DD9" w:rsidP="00E37DD9">
      <w:pPr>
        <w:ind w:firstLine="709"/>
        <w:contextualSpacing/>
        <w:jc w:val="center"/>
        <w:rPr>
          <w:b/>
          <w:szCs w:val="28"/>
        </w:rPr>
      </w:pPr>
      <w:r w:rsidRPr="00087B2B">
        <w:rPr>
          <w:b/>
          <w:szCs w:val="28"/>
        </w:rPr>
        <w:t xml:space="preserve">Индикативные показатели </w:t>
      </w:r>
    </w:p>
    <w:p w:rsidR="00E37DD9" w:rsidRDefault="00E37DD9" w:rsidP="00E37DD9">
      <w:pPr>
        <w:ind w:firstLine="709"/>
        <w:contextualSpacing/>
        <w:jc w:val="center"/>
        <w:rPr>
          <w:b/>
          <w:szCs w:val="28"/>
        </w:rPr>
      </w:pPr>
      <w:r w:rsidRPr="00602667">
        <w:rPr>
          <w:b/>
          <w:szCs w:val="28"/>
        </w:rPr>
        <w:t>муниципально</w:t>
      </w:r>
      <w:r>
        <w:rPr>
          <w:b/>
          <w:szCs w:val="28"/>
        </w:rPr>
        <w:t>го</w:t>
      </w:r>
      <w:r w:rsidRPr="00602667">
        <w:rPr>
          <w:b/>
          <w:szCs w:val="28"/>
        </w:rPr>
        <w:t xml:space="preserve"> контрол</w:t>
      </w:r>
      <w:r>
        <w:rPr>
          <w:b/>
          <w:szCs w:val="28"/>
        </w:rPr>
        <w:t>я</w:t>
      </w:r>
      <w:r w:rsidRPr="00602667">
        <w:rPr>
          <w:b/>
          <w:szCs w:val="28"/>
        </w:rPr>
        <w:t xml:space="preserve"> за </w:t>
      </w:r>
      <w:r>
        <w:rPr>
          <w:b/>
          <w:szCs w:val="28"/>
        </w:rPr>
        <w:t xml:space="preserve">исполнением </w:t>
      </w:r>
      <w:r w:rsidRPr="00602667">
        <w:rPr>
          <w:b/>
          <w:szCs w:val="28"/>
        </w:rPr>
        <w:t>единой теплоснабжающей организацией обязательств по строительству, реконструкции и (или)</w:t>
      </w:r>
    </w:p>
    <w:p w:rsidR="00E37DD9" w:rsidRDefault="00E37DD9" w:rsidP="00E37DD9">
      <w:pPr>
        <w:ind w:firstLine="709"/>
        <w:contextualSpacing/>
        <w:jc w:val="center"/>
        <w:rPr>
          <w:b/>
          <w:bCs/>
          <w:szCs w:val="28"/>
        </w:rPr>
      </w:pPr>
      <w:r w:rsidRPr="00602667">
        <w:rPr>
          <w:b/>
          <w:szCs w:val="28"/>
        </w:rPr>
        <w:t xml:space="preserve"> модернизации</w:t>
      </w:r>
      <w:r>
        <w:rPr>
          <w:b/>
          <w:szCs w:val="28"/>
        </w:rPr>
        <w:t xml:space="preserve"> </w:t>
      </w:r>
      <w:r w:rsidRPr="00602667">
        <w:rPr>
          <w:b/>
          <w:szCs w:val="28"/>
        </w:rPr>
        <w:t xml:space="preserve"> объектов теплоснабжения</w:t>
      </w:r>
      <w:r>
        <w:rPr>
          <w:b/>
          <w:szCs w:val="28"/>
        </w:rPr>
        <w:t xml:space="preserve"> </w:t>
      </w:r>
      <w:r w:rsidRPr="00602667">
        <w:rPr>
          <w:b/>
          <w:bCs/>
          <w:szCs w:val="28"/>
        </w:rPr>
        <w:t xml:space="preserve">на территории </w:t>
      </w:r>
      <w:r w:rsidRPr="005C0113">
        <w:rPr>
          <w:b/>
          <w:bCs/>
          <w:szCs w:val="28"/>
        </w:rPr>
        <w:t>Малов</w:t>
      </w:r>
      <w:r w:rsidRPr="005C0113">
        <w:rPr>
          <w:b/>
          <w:bCs/>
          <w:szCs w:val="28"/>
        </w:rPr>
        <w:t>и</w:t>
      </w:r>
      <w:r w:rsidRPr="005C0113">
        <w:rPr>
          <w:b/>
          <w:bCs/>
          <w:szCs w:val="28"/>
        </w:rPr>
        <w:t xml:space="preserve">шерского городского поселения, Веребьинского сельского поселения, </w:t>
      </w:r>
    </w:p>
    <w:p w:rsidR="00E37DD9" w:rsidRPr="005C0113" w:rsidRDefault="00E37DD9" w:rsidP="00E37DD9">
      <w:pPr>
        <w:ind w:firstLine="709"/>
        <w:contextualSpacing/>
        <w:jc w:val="center"/>
        <w:rPr>
          <w:b/>
          <w:bCs/>
          <w:szCs w:val="28"/>
        </w:rPr>
      </w:pPr>
      <w:r w:rsidRPr="005C0113">
        <w:rPr>
          <w:b/>
          <w:bCs/>
          <w:szCs w:val="28"/>
        </w:rPr>
        <w:t>Бургинского сельского поселения</w:t>
      </w:r>
    </w:p>
    <w:p w:rsidR="00E37DD9" w:rsidRDefault="00E37DD9" w:rsidP="00E37DD9">
      <w:pPr>
        <w:spacing w:line="240" w:lineRule="exact"/>
        <w:jc w:val="center"/>
        <w:rPr>
          <w:szCs w:val="28"/>
        </w:rPr>
      </w:pP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плановых контрольных мероприятий, проведенных за о</w:t>
      </w:r>
      <w:r w:rsidRPr="00391688">
        <w:rPr>
          <w:sz w:val="28"/>
          <w:szCs w:val="28"/>
        </w:rPr>
        <w:t>т</w:t>
      </w:r>
      <w:r w:rsidRPr="00391688">
        <w:rPr>
          <w:sz w:val="28"/>
          <w:szCs w:val="28"/>
        </w:rPr>
        <w:t>четный период;</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внеплановых контрольных мероприятий, проведенных за отчетный период;</w:t>
      </w:r>
    </w:p>
    <w:p w:rsidR="00E37DD9" w:rsidRPr="00391688" w:rsidRDefault="00E37DD9" w:rsidP="00E37DD9">
      <w:pPr>
        <w:pStyle w:val="afb"/>
        <w:numPr>
          <w:ilvl w:val="0"/>
          <w:numId w:val="39"/>
        </w:numPr>
        <w:autoSpaceDE w:val="0"/>
        <w:autoSpaceDN w:val="0"/>
        <w:adjustRightInd w:val="0"/>
        <w:ind w:left="0" w:firstLine="709"/>
        <w:jc w:val="both"/>
        <w:rPr>
          <w:sz w:val="28"/>
          <w:szCs w:val="28"/>
        </w:rPr>
      </w:pPr>
      <w:r w:rsidRPr="00391688">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w:t>
      </w:r>
      <w:r w:rsidRPr="00391688">
        <w:rPr>
          <w:sz w:val="28"/>
          <w:szCs w:val="28"/>
        </w:rPr>
        <w:t>а</w:t>
      </w:r>
      <w:r w:rsidRPr="00391688">
        <w:rPr>
          <w:sz w:val="28"/>
          <w:szCs w:val="28"/>
        </w:rPr>
        <w:t>раметрам, утвержденным индикаторами риска нарушения обязательных треб</w:t>
      </w:r>
      <w:r w:rsidRPr="00391688">
        <w:rPr>
          <w:sz w:val="28"/>
          <w:szCs w:val="28"/>
        </w:rPr>
        <w:t>о</w:t>
      </w:r>
      <w:r w:rsidRPr="00391688">
        <w:rPr>
          <w:sz w:val="28"/>
          <w:szCs w:val="28"/>
        </w:rPr>
        <w:t>ваний, или отклонения объекта контроля от таких параметров, за отчетный п</w:t>
      </w:r>
      <w:r w:rsidRPr="00391688">
        <w:rPr>
          <w:sz w:val="28"/>
          <w:szCs w:val="28"/>
        </w:rPr>
        <w:t>е</w:t>
      </w:r>
      <w:r w:rsidRPr="00391688">
        <w:rPr>
          <w:sz w:val="28"/>
          <w:szCs w:val="28"/>
        </w:rPr>
        <w:t>риод;</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общее количество контрольных мероприятий с взаимодействием, пр</w:t>
      </w:r>
      <w:r w:rsidRPr="00391688">
        <w:rPr>
          <w:sz w:val="28"/>
          <w:szCs w:val="28"/>
        </w:rPr>
        <w:t>о</w:t>
      </w:r>
      <w:r w:rsidRPr="00391688">
        <w:rPr>
          <w:sz w:val="28"/>
          <w:szCs w:val="28"/>
        </w:rPr>
        <w:t>веденных за отчетный период;</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контрольных мероприятий с взаимодействием по каждому виду КНМ, проведенных за отчетный период;</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обязательных профилактических визитов, проведенных за отчетный период;</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предостережений о недопустимости нарушения обязател</w:t>
      </w:r>
      <w:r w:rsidRPr="00391688">
        <w:rPr>
          <w:sz w:val="28"/>
          <w:szCs w:val="28"/>
        </w:rPr>
        <w:t>ь</w:t>
      </w:r>
      <w:r w:rsidRPr="00391688">
        <w:rPr>
          <w:sz w:val="28"/>
          <w:szCs w:val="28"/>
        </w:rPr>
        <w:t>ных требований, объявленных за отчетный период;</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контрольных мероприятий, по результатам которых выя</w:t>
      </w:r>
      <w:r w:rsidRPr="00391688">
        <w:rPr>
          <w:sz w:val="28"/>
          <w:szCs w:val="28"/>
        </w:rPr>
        <w:t>в</w:t>
      </w:r>
      <w:r w:rsidRPr="00391688">
        <w:rPr>
          <w:sz w:val="28"/>
          <w:szCs w:val="28"/>
        </w:rPr>
        <w:t xml:space="preserve">лены нарушения обязательных требований, за отчетный период; </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контрольных мероприятий, по итогам которых возбужд</w:t>
      </w:r>
      <w:r w:rsidRPr="00391688">
        <w:rPr>
          <w:sz w:val="28"/>
          <w:szCs w:val="28"/>
        </w:rPr>
        <w:t>е</w:t>
      </w:r>
      <w:r w:rsidRPr="00391688">
        <w:rPr>
          <w:sz w:val="28"/>
          <w:szCs w:val="28"/>
        </w:rPr>
        <w:t xml:space="preserve">ны дела об административных правонарушениях, за отчетный период; </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lastRenderedPageBreak/>
        <w:t>сумма административных штрафов, наложенных по результатам ко</w:t>
      </w:r>
      <w:r w:rsidRPr="00391688">
        <w:rPr>
          <w:sz w:val="28"/>
          <w:szCs w:val="28"/>
        </w:rPr>
        <w:t>н</w:t>
      </w:r>
      <w:r w:rsidRPr="00391688">
        <w:rPr>
          <w:sz w:val="28"/>
          <w:szCs w:val="28"/>
        </w:rPr>
        <w:t xml:space="preserve">трольных мероприятий, за отчетный период; </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направленных в органы прокуратуры заявлений о согл</w:t>
      </w:r>
      <w:r w:rsidRPr="00391688">
        <w:rPr>
          <w:sz w:val="28"/>
          <w:szCs w:val="28"/>
        </w:rPr>
        <w:t>а</w:t>
      </w:r>
      <w:r w:rsidRPr="00391688">
        <w:rPr>
          <w:sz w:val="28"/>
          <w:szCs w:val="28"/>
        </w:rPr>
        <w:t xml:space="preserve">совании проведения контрольных мероприятий, за отчетный период; </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направленных в органы прокуратуры заявлений о согл</w:t>
      </w:r>
      <w:r w:rsidRPr="00391688">
        <w:rPr>
          <w:sz w:val="28"/>
          <w:szCs w:val="28"/>
        </w:rPr>
        <w:t>а</w:t>
      </w:r>
      <w:r w:rsidRPr="00391688">
        <w:rPr>
          <w:sz w:val="28"/>
          <w:szCs w:val="28"/>
        </w:rPr>
        <w:t>совании проведения контрольных мероприятий, по которым органами прокур</w:t>
      </w:r>
      <w:r w:rsidRPr="00391688">
        <w:rPr>
          <w:sz w:val="28"/>
          <w:szCs w:val="28"/>
        </w:rPr>
        <w:t>а</w:t>
      </w:r>
      <w:r w:rsidRPr="00391688">
        <w:rPr>
          <w:sz w:val="28"/>
          <w:szCs w:val="28"/>
        </w:rPr>
        <w:t xml:space="preserve">туры отказано в согласовании, за отчетный период; </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общее количество учтенных объектов контроля на конец отчетного периода;</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количество учтенных контролируемых лиц на конец отчетного пери</w:t>
      </w:r>
      <w:r w:rsidRPr="00391688">
        <w:rPr>
          <w:sz w:val="28"/>
          <w:szCs w:val="28"/>
        </w:rPr>
        <w:t>о</w:t>
      </w:r>
      <w:r w:rsidRPr="00391688">
        <w:rPr>
          <w:sz w:val="28"/>
          <w:szCs w:val="28"/>
        </w:rPr>
        <w:t>да;</w:t>
      </w:r>
    </w:p>
    <w:p w:rsidR="00E37DD9" w:rsidRPr="00391688" w:rsidRDefault="00E37DD9" w:rsidP="00E37DD9">
      <w:pPr>
        <w:pStyle w:val="Default"/>
        <w:numPr>
          <w:ilvl w:val="0"/>
          <w:numId w:val="39"/>
        </w:numPr>
        <w:ind w:left="0" w:firstLine="709"/>
        <w:contextualSpacing/>
        <w:jc w:val="both"/>
        <w:rPr>
          <w:sz w:val="28"/>
          <w:szCs w:val="28"/>
        </w:rPr>
      </w:pPr>
      <w:r w:rsidRPr="00391688">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E37DD9" w:rsidRPr="00391688" w:rsidRDefault="00E37DD9" w:rsidP="00E37DD9">
      <w:pPr>
        <w:pStyle w:val="afb"/>
        <w:numPr>
          <w:ilvl w:val="0"/>
          <w:numId w:val="39"/>
        </w:numPr>
        <w:spacing w:after="160"/>
        <w:ind w:left="0" w:firstLine="709"/>
        <w:jc w:val="both"/>
        <w:rPr>
          <w:sz w:val="28"/>
          <w:szCs w:val="28"/>
        </w:rPr>
      </w:pPr>
      <w:r w:rsidRPr="00391688">
        <w:rPr>
          <w:sz w:val="28"/>
          <w:szCs w:val="28"/>
        </w:rPr>
        <w:t>количество исковых заявлений об оспаривании решений, действий (бездействий) должностных лиц контрольных органов, направленных контр</w:t>
      </w:r>
      <w:r w:rsidRPr="00391688">
        <w:rPr>
          <w:sz w:val="28"/>
          <w:szCs w:val="28"/>
        </w:rPr>
        <w:t>о</w:t>
      </w:r>
      <w:r w:rsidRPr="00391688">
        <w:rPr>
          <w:sz w:val="28"/>
          <w:szCs w:val="28"/>
        </w:rPr>
        <w:t>лируемыми лицами в судебном порядке, за отчетный период;</w:t>
      </w:r>
    </w:p>
    <w:p w:rsidR="00E37DD9" w:rsidRPr="00391688" w:rsidRDefault="00E37DD9" w:rsidP="00E37DD9">
      <w:pPr>
        <w:pStyle w:val="afb"/>
        <w:numPr>
          <w:ilvl w:val="0"/>
          <w:numId w:val="39"/>
        </w:numPr>
        <w:spacing w:after="160"/>
        <w:ind w:left="0" w:firstLine="709"/>
        <w:jc w:val="both"/>
        <w:rPr>
          <w:sz w:val="28"/>
          <w:szCs w:val="28"/>
        </w:rPr>
      </w:pPr>
      <w:r w:rsidRPr="00391688">
        <w:rPr>
          <w:sz w:val="28"/>
          <w:szCs w:val="28"/>
        </w:rPr>
        <w:t>количество исковых заявлений об оспаривании решений, действий (бездействий) должностных лиц контрольных органов, направленных контр</w:t>
      </w:r>
      <w:r w:rsidRPr="00391688">
        <w:rPr>
          <w:sz w:val="28"/>
          <w:szCs w:val="28"/>
        </w:rPr>
        <w:t>о</w:t>
      </w:r>
      <w:r w:rsidRPr="00391688">
        <w:rPr>
          <w:sz w:val="28"/>
          <w:szCs w:val="28"/>
        </w:rPr>
        <w:t>лируемыми лицами в судебном порядке, по которым принято решение об удо</w:t>
      </w:r>
      <w:r w:rsidRPr="00391688">
        <w:rPr>
          <w:sz w:val="28"/>
          <w:szCs w:val="28"/>
        </w:rPr>
        <w:t>в</w:t>
      </w:r>
      <w:r w:rsidRPr="00391688">
        <w:rPr>
          <w:sz w:val="28"/>
          <w:szCs w:val="28"/>
        </w:rPr>
        <w:t>летворении заявленных требований, за отчетный период;</w:t>
      </w:r>
    </w:p>
    <w:p w:rsidR="00E37DD9" w:rsidRPr="00391688" w:rsidRDefault="00E37DD9" w:rsidP="00E37DD9">
      <w:pPr>
        <w:pStyle w:val="afb"/>
        <w:numPr>
          <w:ilvl w:val="0"/>
          <w:numId w:val="39"/>
        </w:numPr>
        <w:ind w:left="0" w:firstLine="709"/>
        <w:jc w:val="both"/>
        <w:rPr>
          <w:sz w:val="28"/>
          <w:szCs w:val="28"/>
        </w:rPr>
      </w:pPr>
      <w:r w:rsidRPr="00391688">
        <w:rPr>
          <w:sz w:val="28"/>
          <w:szCs w:val="28"/>
        </w:rPr>
        <w:t>количество контрольных мероприятий, проведенных с грубым нар</w:t>
      </w:r>
      <w:r w:rsidRPr="00391688">
        <w:rPr>
          <w:sz w:val="28"/>
          <w:szCs w:val="28"/>
        </w:rPr>
        <w:t>у</w:t>
      </w:r>
      <w:r w:rsidRPr="00391688">
        <w:rPr>
          <w:sz w:val="28"/>
          <w:szCs w:val="28"/>
        </w:rPr>
        <w:t xml:space="preserve">шением требований к организации и осуществлению </w:t>
      </w:r>
      <w:r>
        <w:rPr>
          <w:sz w:val="28"/>
          <w:szCs w:val="28"/>
        </w:rPr>
        <w:t>муниципального</w:t>
      </w:r>
      <w:r w:rsidRPr="00391688">
        <w:rPr>
          <w:sz w:val="28"/>
          <w:szCs w:val="28"/>
        </w:rPr>
        <w:t xml:space="preserve"> контроля и результаты которых были признаны недействительными и (или) отменены, за отчетный период.</w:t>
      </w:r>
      <w:r>
        <w:rPr>
          <w:sz w:val="28"/>
          <w:szCs w:val="28"/>
        </w:rPr>
        <w:t xml:space="preserve">» </w:t>
      </w:r>
    </w:p>
    <w:p w:rsidR="00E37DD9" w:rsidRPr="003A080C" w:rsidRDefault="00E37DD9" w:rsidP="00E37DD9">
      <w:pPr>
        <w:numPr>
          <w:ilvl w:val="0"/>
          <w:numId w:val="40"/>
        </w:numPr>
        <w:ind w:left="0" w:firstLine="709"/>
        <w:jc w:val="both"/>
        <w:rPr>
          <w:szCs w:val="28"/>
        </w:rPr>
      </w:pPr>
      <w:r w:rsidRPr="003A080C">
        <w:rPr>
          <w:szCs w:val="28"/>
        </w:rPr>
        <w:t>Решение вступает в силу с 1 января 2022 года</w:t>
      </w:r>
    </w:p>
    <w:p w:rsidR="00143A51" w:rsidRPr="00C30D19" w:rsidRDefault="00E37DD9" w:rsidP="00E37DD9">
      <w:pPr>
        <w:ind w:firstLine="709"/>
        <w:jc w:val="both"/>
        <w:rPr>
          <w:szCs w:val="28"/>
        </w:rPr>
      </w:pPr>
      <w:r>
        <w:rPr>
          <w:szCs w:val="28"/>
        </w:rPr>
        <w:t xml:space="preserve">3. </w:t>
      </w:r>
      <w:r w:rsidRPr="003A080C">
        <w:rPr>
          <w:szCs w:val="28"/>
        </w:rPr>
        <w:t>Опубликовать</w:t>
      </w:r>
      <w:r w:rsidRPr="00EE5C3F">
        <w:rPr>
          <w:szCs w:val="28"/>
        </w:rPr>
        <w:t xml:space="preserve"> решение в бюллетене «Возрождение».</w:t>
      </w:r>
    </w:p>
    <w:p w:rsidR="002C1016" w:rsidRPr="00BE4C3B" w:rsidRDefault="002C1016" w:rsidP="000566DB">
      <w:pPr>
        <w:ind w:firstLine="709"/>
        <w:jc w:val="both"/>
        <w:rPr>
          <w:szCs w:val="28"/>
        </w:rPr>
      </w:pPr>
    </w:p>
    <w:p w:rsidR="002C454C" w:rsidRDefault="002C454C" w:rsidP="00D96672">
      <w:pPr>
        <w:ind w:firstLine="709"/>
        <w:jc w:val="both"/>
        <w:rPr>
          <w:szCs w:val="28"/>
        </w:rPr>
      </w:pPr>
    </w:p>
    <w:p w:rsidR="00C30D19" w:rsidRPr="00C30D19" w:rsidRDefault="00C30D19" w:rsidP="00D96672">
      <w:pPr>
        <w:ind w:firstLine="709"/>
        <w:jc w:val="both"/>
        <w:rPr>
          <w:szCs w:val="28"/>
        </w:rPr>
      </w:pPr>
    </w:p>
    <w:p w:rsidR="00D96672" w:rsidRPr="00C30D19" w:rsidRDefault="00D96672" w:rsidP="00D96672">
      <w:pPr>
        <w:pStyle w:val="a3"/>
        <w:jc w:val="left"/>
        <w:rPr>
          <w:b/>
          <w:szCs w:val="28"/>
        </w:rPr>
      </w:pPr>
      <w:r w:rsidRPr="00C30D19">
        <w:rPr>
          <w:b/>
          <w:szCs w:val="28"/>
        </w:rPr>
        <w:t>Председатель Думы</w:t>
      </w:r>
    </w:p>
    <w:p w:rsidR="00E33DE7" w:rsidRPr="00C30D19" w:rsidRDefault="00D96672" w:rsidP="00D96672">
      <w:pPr>
        <w:pStyle w:val="a3"/>
        <w:rPr>
          <w:b/>
          <w:szCs w:val="28"/>
        </w:rPr>
      </w:pPr>
      <w:r w:rsidRPr="00C30D19">
        <w:rPr>
          <w:b/>
          <w:szCs w:val="28"/>
        </w:rPr>
        <w:t>муниципального района Г.Г. Жукова</w:t>
      </w:r>
    </w:p>
    <w:p w:rsidR="00D96672" w:rsidRDefault="00D96672" w:rsidP="00D96672">
      <w:pPr>
        <w:pStyle w:val="a3"/>
        <w:rPr>
          <w:b/>
          <w:szCs w:val="28"/>
        </w:rPr>
      </w:pPr>
    </w:p>
    <w:p w:rsidR="009029DC" w:rsidRDefault="009029DC" w:rsidP="00D96672">
      <w:pPr>
        <w:pStyle w:val="a3"/>
        <w:rPr>
          <w:b/>
          <w:szCs w:val="28"/>
        </w:rPr>
      </w:pPr>
    </w:p>
    <w:p w:rsidR="009029DC" w:rsidRDefault="009029DC" w:rsidP="00D96672">
      <w:pPr>
        <w:pStyle w:val="a3"/>
        <w:rPr>
          <w:b/>
          <w:szCs w:val="28"/>
        </w:rPr>
      </w:pPr>
    </w:p>
    <w:p w:rsidR="00D96672" w:rsidRPr="00C30D19" w:rsidRDefault="00D96672" w:rsidP="00D96672">
      <w:pPr>
        <w:pStyle w:val="a3"/>
        <w:rPr>
          <w:szCs w:val="28"/>
        </w:rPr>
      </w:pPr>
      <w:r w:rsidRPr="00C30D19">
        <w:rPr>
          <w:b/>
          <w:szCs w:val="28"/>
        </w:rPr>
        <w:t>Глава муниципального района Н.А. Маслов</w:t>
      </w:r>
    </w:p>
    <w:p w:rsidR="00A12756" w:rsidRPr="00C30D19" w:rsidRDefault="00A12756" w:rsidP="006D339E">
      <w:pPr>
        <w:spacing w:line="240" w:lineRule="exact"/>
        <w:jc w:val="both"/>
        <w:rPr>
          <w:b/>
          <w:szCs w:val="28"/>
        </w:rPr>
      </w:pPr>
    </w:p>
    <w:p w:rsidR="00D96672" w:rsidRDefault="00D96672" w:rsidP="006D339E">
      <w:pPr>
        <w:spacing w:line="240" w:lineRule="exact"/>
        <w:jc w:val="both"/>
        <w:rPr>
          <w:b/>
          <w:szCs w:val="28"/>
        </w:rPr>
      </w:pPr>
    </w:p>
    <w:p w:rsidR="009029DC" w:rsidRPr="00C30D19" w:rsidRDefault="009029DC" w:rsidP="006D339E">
      <w:pPr>
        <w:spacing w:line="240" w:lineRule="exact"/>
        <w:jc w:val="both"/>
        <w:rPr>
          <w:b/>
          <w:szCs w:val="28"/>
        </w:rPr>
      </w:pPr>
    </w:p>
    <w:p w:rsidR="00000FD2" w:rsidRPr="00C30D19" w:rsidRDefault="000566DB" w:rsidP="006D339E">
      <w:pPr>
        <w:spacing w:line="240" w:lineRule="exact"/>
        <w:jc w:val="both"/>
        <w:rPr>
          <w:szCs w:val="28"/>
        </w:rPr>
      </w:pPr>
      <w:r>
        <w:rPr>
          <w:szCs w:val="28"/>
        </w:rPr>
        <w:t>28</w:t>
      </w:r>
      <w:r w:rsidR="00000FD2" w:rsidRPr="00C30D19">
        <w:rPr>
          <w:szCs w:val="28"/>
        </w:rPr>
        <w:t xml:space="preserve"> </w:t>
      </w:r>
      <w:r w:rsidR="00A70DFD">
        <w:rPr>
          <w:szCs w:val="28"/>
        </w:rPr>
        <w:t>декабря</w:t>
      </w:r>
      <w:r w:rsidR="000F12EB" w:rsidRPr="00C30D19">
        <w:rPr>
          <w:szCs w:val="28"/>
        </w:rPr>
        <w:t xml:space="preserve"> </w:t>
      </w:r>
      <w:r w:rsidR="00000FD2" w:rsidRPr="00C30D19">
        <w:rPr>
          <w:szCs w:val="28"/>
        </w:rPr>
        <w:t>20</w:t>
      </w:r>
      <w:r w:rsidR="009E14C6" w:rsidRPr="00C30D19">
        <w:rPr>
          <w:szCs w:val="28"/>
        </w:rPr>
        <w:t>2</w:t>
      </w:r>
      <w:r w:rsidR="005254B0" w:rsidRPr="00C30D19">
        <w:rPr>
          <w:szCs w:val="28"/>
        </w:rPr>
        <w:t>1</w:t>
      </w:r>
      <w:r w:rsidR="00000FD2" w:rsidRPr="00C30D19">
        <w:rPr>
          <w:szCs w:val="28"/>
        </w:rPr>
        <w:t xml:space="preserve"> года</w:t>
      </w:r>
    </w:p>
    <w:p w:rsidR="00000FD2" w:rsidRPr="00C30D19" w:rsidRDefault="00D217E2" w:rsidP="006D339E">
      <w:pPr>
        <w:spacing w:line="240" w:lineRule="exact"/>
        <w:jc w:val="both"/>
        <w:rPr>
          <w:szCs w:val="28"/>
        </w:rPr>
      </w:pPr>
      <w:r w:rsidRPr="00C30D19">
        <w:rPr>
          <w:szCs w:val="28"/>
        </w:rPr>
        <w:t>№</w:t>
      </w:r>
      <w:r w:rsidR="00000FD2" w:rsidRPr="00C30D19">
        <w:rPr>
          <w:szCs w:val="28"/>
        </w:rPr>
        <w:t xml:space="preserve"> </w:t>
      </w:r>
      <w:r w:rsidR="004607BE">
        <w:rPr>
          <w:szCs w:val="28"/>
        </w:rPr>
        <w:t>51</w:t>
      </w:r>
      <w:r w:rsidR="00E37DD9">
        <w:rPr>
          <w:szCs w:val="28"/>
        </w:rPr>
        <w:t>2</w:t>
      </w:r>
    </w:p>
    <w:p w:rsidR="002C454C" w:rsidRDefault="005254B0" w:rsidP="00455BAD">
      <w:pPr>
        <w:spacing w:line="240" w:lineRule="exact"/>
        <w:jc w:val="both"/>
        <w:rPr>
          <w:szCs w:val="28"/>
        </w:rPr>
      </w:pPr>
      <w:r w:rsidRPr="00C30D19">
        <w:rPr>
          <w:szCs w:val="28"/>
        </w:rPr>
        <w:t>Малая Вишера</w:t>
      </w:r>
      <w:r w:rsidR="00455BAD" w:rsidRPr="00C30D19">
        <w:rPr>
          <w:szCs w:val="28"/>
        </w:rPr>
        <w:t xml:space="preserve"> </w:t>
      </w:r>
    </w:p>
    <w:sectPr w:rsidR="002C454C" w:rsidSect="00A82B8C">
      <w:headerReference w:type="default" r:id="rId9"/>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35D" w:rsidRDefault="00C9635D">
      <w:r>
        <w:separator/>
      </w:r>
    </w:p>
  </w:endnote>
  <w:endnote w:type="continuationSeparator" w:id="1">
    <w:p w:rsidR="00C9635D" w:rsidRDefault="00C96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35D" w:rsidRDefault="00C9635D">
      <w:r>
        <w:separator/>
      </w:r>
    </w:p>
  </w:footnote>
  <w:footnote w:type="continuationSeparator" w:id="1">
    <w:p w:rsidR="00C9635D" w:rsidRDefault="00C96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414"/>
      <w:docPartObj>
        <w:docPartGallery w:val="Page Numbers (Top of Page)"/>
        <w:docPartUnique/>
      </w:docPartObj>
    </w:sdtPr>
    <w:sdtContent>
      <w:p w:rsidR="00A82B8C" w:rsidRDefault="002A6A37">
        <w:pPr>
          <w:pStyle w:val="a5"/>
          <w:jc w:val="center"/>
        </w:pPr>
        <w:fldSimple w:instr=" PAGE   \* MERGEFORMAT ">
          <w:r w:rsidR="004607BE">
            <w:rPr>
              <w:noProof/>
            </w:rPr>
            <w:t>4</w:t>
          </w:r>
        </w:fldSimple>
      </w:p>
    </w:sdtContent>
  </w:sdt>
  <w:p w:rsidR="00A82B8C" w:rsidRDefault="00A82B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7">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700F9E"/>
    <w:multiLevelType w:val="hybridMultilevel"/>
    <w:tmpl w:val="9EF22218"/>
    <w:lvl w:ilvl="0" w:tplc="F784268A">
      <w:start w:val="1"/>
      <w:numFmt w:val="decimal"/>
      <w:suff w:val="space"/>
      <w:lvlText w:val="%1)"/>
      <w:lvlJc w:val="left"/>
      <w:pPr>
        <w:ind w:left="1265" w:hanging="5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4B97AA4"/>
    <w:multiLevelType w:val="hybridMultilevel"/>
    <w:tmpl w:val="4674228C"/>
    <w:lvl w:ilvl="0" w:tplc="DCCAD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4651A17"/>
    <w:multiLevelType w:val="hybridMultilevel"/>
    <w:tmpl w:val="3C109C06"/>
    <w:lvl w:ilvl="0" w:tplc="DCCAD8D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8">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58C13272"/>
    <w:multiLevelType w:val="hybridMultilevel"/>
    <w:tmpl w:val="EADC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3">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1">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7">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9"/>
  </w:num>
  <w:num w:numId="2">
    <w:abstractNumId w:val="35"/>
  </w:num>
  <w:num w:numId="3">
    <w:abstractNumId w:val="27"/>
  </w:num>
  <w:num w:numId="4">
    <w:abstractNumId w:val="34"/>
  </w:num>
  <w:num w:numId="5">
    <w:abstractNumId w:val="18"/>
  </w:num>
  <w:num w:numId="6">
    <w:abstractNumId w:val="31"/>
  </w:num>
  <w:num w:numId="7">
    <w:abstractNumId w:val="38"/>
  </w:num>
  <w:num w:numId="8">
    <w:abstractNumId w:val="22"/>
  </w:num>
  <w:num w:numId="9">
    <w:abstractNumId w:val="14"/>
  </w:num>
  <w:num w:numId="10">
    <w:abstractNumId w:val="33"/>
  </w:num>
  <w:num w:numId="11">
    <w:abstractNumId w:val="8"/>
  </w:num>
  <w:num w:numId="12">
    <w:abstractNumId w:val="12"/>
  </w:num>
  <w:num w:numId="13">
    <w:abstractNumId w:val="30"/>
  </w:num>
  <w:num w:numId="14">
    <w:abstractNumId w:val="3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36"/>
  </w:num>
  <w:num w:numId="19">
    <w:abstractNumId w:val="3"/>
  </w:num>
  <w:num w:numId="20">
    <w:abstractNumId w:val="6"/>
  </w:num>
  <w:num w:numId="21">
    <w:abstractNumId w:val="0"/>
  </w:num>
  <w:num w:numId="22">
    <w:abstractNumId w:val="2"/>
  </w:num>
  <w:num w:numId="23">
    <w:abstractNumId w:val="23"/>
  </w:num>
  <w:num w:numId="24">
    <w:abstractNumId w:val="4"/>
  </w:num>
  <w:num w:numId="25">
    <w:abstractNumId w:val="25"/>
  </w:num>
  <w:num w:numId="26">
    <w:abstractNumId w:val="32"/>
  </w:num>
  <w:num w:numId="27">
    <w:abstractNumId w:val="13"/>
  </w:num>
  <w:num w:numId="28">
    <w:abstractNumId w:val="5"/>
  </w:num>
  <w:num w:numId="29">
    <w:abstractNumId w:val="26"/>
  </w:num>
  <w:num w:numId="30">
    <w:abstractNumId w:val="24"/>
  </w:num>
  <w:num w:numId="31">
    <w:abstractNumId w:val="19"/>
  </w:num>
  <w:num w:numId="32">
    <w:abstractNumId w:val="29"/>
  </w:num>
  <w:num w:numId="33">
    <w:abstractNumId w:val="20"/>
  </w:num>
  <w:num w:numId="34">
    <w:abstractNumId w:val="7"/>
  </w:num>
  <w:num w:numId="35">
    <w:abstractNumId w:val="15"/>
  </w:num>
  <w:num w:numId="36">
    <w:abstractNumId w:val="28"/>
  </w:num>
  <w:num w:numId="37">
    <w:abstractNumId w:val="11"/>
  </w:num>
  <w:num w:numId="38">
    <w:abstractNumId w:val="16"/>
  </w:num>
  <w:num w:numId="39">
    <w:abstractNumId w:val="10"/>
  </w:num>
  <w:num w:numId="40">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48130"/>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6BE8"/>
    <w:rsid w:val="00017864"/>
    <w:rsid w:val="000218E3"/>
    <w:rsid w:val="0002200F"/>
    <w:rsid w:val="00022625"/>
    <w:rsid w:val="00022DD0"/>
    <w:rsid w:val="0002304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566DB"/>
    <w:rsid w:val="00061AF1"/>
    <w:rsid w:val="00061F93"/>
    <w:rsid w:val="00062584"/>
    <w:rsid w:val="00062908"/>
    <w:rsid w:val="00063374"/>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E89"/>
    <w:rsid w:val="00084FCF"/>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52E7"/>
    <w:rsid w:val="000E548B"/>
    <w:rsid w:val="000E71BD"/>
    <w:rsid w:val="000E724E"/>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3392"/>
    <w:rsid w:val="00113406"/>
    <w:rsid w:val="0011465E"/>
    <w:rsid w:val="00120C92"/>
    <w:rsid w:val="0012312C"/>
    <w:rsid w:val="001244C6"/>
    <w:rsid w:val="00124C90"/>
    <w:rsid w:val="00125BA9"/>
    <w:rsid w:val="00126FDE"/>
    <w:rsid w:val="00127084"/>
    <w:rsid w:val="001309E9"/>
    <w:rsid w:val="00132834"/>
    <w:rsid w:val="001330C1"/>
    <w:rsid w:val="00133D6C"/>
    <w:rsid w:val="00134459"/>
    <w:rsid w:val="00134DFB"/>
    <w:rsid w:val="00134E27"/>
    <w:rsid w:val="00134FAD"/>
    <w:rsid w:val="001358D7"/>
    <w:rsid w:val="00136EC6"/>
    <w:rsid w:val="00137B71"/>
    <w:rsid w:val="00142C22"/>
    <w:rsid w:val="00142FA0"/>
    <w:rsid w:val="0014387C"/>
    <w:rsid w:val="00143A51"/>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874"/>
    <w:rsid w:val="001E18F6"/>
    <w:rsid w:val="001E2470"/>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1052"/>
    <w:rsid w:val="00241F60"/>
    <w:rsid w:val="00242021"/>
    <w:rsid w:val="002435A1"/>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6A37"/>
    <w:rsid w:val="002A78C8"/>
    <w:rsid w:val="002B1018"/>
    <w:rsid w:val="002B1639"/>
    <w:rsid w:val="002B1E83"/>
    <w:rsid w:val="002B2DEE"/>
    <w:rsid w:val="002B4316"/>
    <w:rsid w:val="002B4CDD"/>
    <w:rsid w:val="002B745F"/>
    <w:rsid w:val="002C1016"/>
    <w:rsid w:val="002C1B71"/>
    <w:rsid w:val="002C1C0B"/>
    <w:rsid w:val="002C2000"/>
    <w:rsid w:val="002C363E"/>
    <w:rsid w:val="002C454C"/>
    <w:rsid w:val="002C5942"/>
    <w:rsid w:val="002C63AD"/>
    <w:rsid w:val="002C6F7A"/>
    <w:rsid w:val="002C79D4"/>
    <w:rsid w:val="002C7E84"/>
    <w:rsid w:val="002D029D"/>
    <w:rsid w:val="002D115A"/>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42E1"/>
    <w:rsid w:val="0031623E"/>
    <w:rsid w:val="003169CF"/>
    <w:rsid w:val="00317C3E"/>
    <w:rsid w:val="0032041B"/>
    <w:rsid w:val="00322035"/>
    <w:rsid w:val="00322185"/>
    <w:rsid w:val="00322F39"/>
    <w:rsid w:val="00323145"/>
    <w:rsid w:val="0032739B"/>
    <w:rsid w:val="003312C5"/>
    <w:rsid w:val="00331BAA"/>
    <w:rsid w:val="003328E3"/>
    <w:rsid w:val="0033319C"/>
    <w:rsid w:val="0033432F"/>
    <w:rsid w:val="00334652"/>
    <w:rsid w:val="00336D1D"/>
    <w:rsid w:val="00341CE0"/>
    <w:rsid w:val="00346CA7"/>
    <w:rsid w:val="00347AB5"/>
    <w:rsid w:val="00347D71"/>
    <w:rsid w:val="00350AF7"/>
    <w:rsid w:val="003528FD"/>
    <w:rsid w:val="003531B5"/>
    <w:rsid w:val="0035421A"/>
    <w:rsid w:val="00355F21"/>
    <w:rsid w:val="0035747F"/>
    <w:rsid w:val="0035767B"/>
    <w:rsid w:val="0036290D"/>
    <w:rsid w:val="00362E0C"/>
    <w:rsid w:val="0036303C"/>
    <w:rsid w:val="00370A08"/>
    <w:rsid w:val="00371067"/>
    <w:rsid w:val="00371E3E"/>
    <w:rsid w:val="0037215D"/>
    <w:rsid w:val="0037289C"/>
    <w:rsid w:val="0037493B"/>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53DF"/>
    <w:rsid w:val="003F6029"/>
    <w:rsid w:val="003F777B"/>
    <w:rsid w:val="003F782D"/>
    <w:rsid w:val="003F7F55"/>
    <w:rsid w:val="00401540"/>
    <w:rsid w:val="00402C0A"/>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72"/>
    <w:rsid w:val="0043221C"/>
    <w:rsid w:val="00433395"/>
    <w:rsid w:val="00441E9A"/>
    <w:rsid w:val="00442EA9"/>
    <w:rsid w:val="00445D6F"/>
    <w:rsid w:val="00446384"/>
    <w:rsid w:val="0045159C"/>
    <w:rsid w:val="00452258"/>
    <w:rsid w:val="004528CF"/>
    <w:rsid w:val="00454312"/>
    <w:rsid w:val="004552F6"/>
    <w:rsid w:val="004554E1"/>
    <w:rsid w:val="00455BAD"/>
    <w:rsid w:val="00457188"/>
    <w:rsid w:val="00457D8E"/>
    <w:rsid w:val="004607B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D0671"/>
    <w:rsid w:val="004D1ADB"/>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444B"/>
    <w:rsid w:val="00534B63"/>
    <w:rsid w:val="00535ACC"/>
    <w:rsid w:val="00535BE2"/>
    <w:rsid w:val="00536E66"/>
    <w:rsid w:val="00537209"/>
    <w:rsid w:val="00541239"/>
    <w:rsid w:val="0054436E"/>
    <w:rsid w:val="005458A1"/>
    <w:rsid w:val="00546390"/>
    <w:rsid w:val="0054661B"/>
    <w:rsid w:val="005478A8"/>
    <w:rsid w:val="005502E1"/>
    <w:rsid w:val="00552CF1"/>
    <w:rsid w:val="00561EA6"/>
    <w:rsid w:val="00562FD7"/>
    <w:rsid w:val="00563816"/>
    <w:rsid w:val="00563B6B"/>
    <w:rsid w:val="005656A6"/>
    <w:rsid w:val="00565B7C"/>
    <w:rsid w:val="00565E2E"/>
    <w:rsid w:val="00567676"/>
    <w:rsid w:val="0056787C"/>
    <w:rsid w:val="00571162"/>
    <w:rsid w:val="00571D07"/>
    <w:rsid w:val="00573C46"/>
    <w:rsid w:val="00573F99"/>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A05D8"/>
    <w:rsid w:val="005A1461"/>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36D9"/>
    <w:rsid w:val="00624A92"/>
    <w:rsid w:val="0062554E"/>
    <w:rsid w:val="00625764"/>
    <w:rsid w:val="006268EF"/>
    <w:rsid w:val="006303E1"/>
    <w:rsid w:val="00631FD8"/>
    <w:rsid w:val="00632DF4"/>
    <w:rsid w:val="00634025"/>
    <w:rsid w:val="0063454A"/>
    <w:rsid w:val="006368FE"/>
    <w:rsid w:val="0064001C"/>
    <w:rsid w:val="006430E6"/>
    <w:rsid w:val="006439C1"/>
    <w:rsid w:val="00647571"/>
    <w:rsid w:val="00650626"/>
    <w:rsid w:val="006517B4"/>
    <w:rsid w:val="00651CC4"/>
    <w:rsid w:val="0065439D"/>
    <w:rsid w:val="006558C2"/>
    <w:rsid w:val="00656401"/>
    <w:rsid w:val="00656EF0"/>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57B6"/>
    <w:rsid w:val="007164FC"/>
    <w:rsid w:val="007166CA"/>
    <w:rsid w:val="00716DC4"/>
    <w:rsid w:val="00720911"/>
    <w:rsid w:val="00721CE7"/>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7AB1"/>
    <w:rsid w:val="00800E1E"/>
    <w:rsid w:val="008020E6"/>
    <w:rsid w:val="008024E2"/>
    <w:rsid w:val="00802774"/>
    <w:rsid w:val="00802ED4"/>
    <w:rsid w:val="00806D33"/>
    <w:rsid w:val="00807B4F"/>
    <w:rsid w:val="00810255"/>
    <w:rsid w:val="008118E3"/>
    <w:rsid w:val="00811909"/>
    <w:rsid w:val="00811E85"/>
    <w:rsid w:val="00812D7F"/>
    <w:rsid w:val="008130ED"/>
    <w:rsid w:val="00813132"/>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1546"/>
    <w:rsid w:val="00832D41"/>
    <w:rsid w:val="008336DA"/>
    <w:rsid w:val="00834120"/>
    <w:rsid w:val="0083422A"/>
    <w:rsid w:val="00834B80"/>
    <w:rsid w:val="00835142"/>
    <w:rsid w:val="00835A8B"/>
    <w:rsid w:val="0083631D"/>
    <w:rsid w:val="008418E9"/>
    <w:rsid w:val="008425A6"/>
    <w:rsid w:val="008444BA"/>
    <w:rsid w:val="008456DB"/>
    <w:rsid w:val="00850875"/>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71F19"/>
    <w:rsid w:val="0087218F"/>
    <w:rsid w:val="00873400"/>
    <w:rsid w:val="0087535C"/>
    <w:rsid w:val="008755C5"/>
    <w:rsid w:val="0087774B"/>
    <w:rsid w:val="00880B6C"/>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29DC"/>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2D5"/>
    <w:rsid w:val="009B1903"/>
    <w:rsid w:val="009B21A5"/>
    <w:rsid w:val="009B29BC"/>
    <w:rsid w:val="009B3056"/>
    <w:rsid w:val="009B58F2"/>
    <w:rsid w:val="009B5E0F"/>
    <w:rsid w:val="009B69E4"/>
    <w:rsid w:val="009C01C1"/>
    <w:rsid w:val="009C03BB"/>
    <w:rsid w:val="009C51AD"/>
    <w:rsid w:val="009D0DDB"/>
    <w:rsid w:val="009D1C24"/>
    <w:rsid w:val="009D2541"/>
    <w:rsid w:val="009D2749"/>
    <w:rsid w:val="009D543D"/>
    <w:rsid w:val="009D6D72"/>
    <w:rsid w:val="009E0FDB"/>
    <w:rsid w:val="009E14C6"/>
    <w:rsid w:val="009E191F"/>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558E"/>
    <w:rsid w:val="00A05690"/>
    <w:rsid w:val="00A10A13"/>
    <w:rsid w:val="00A12756"/>
    <w:rsid w:val="00A12BB2"/>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0DFD"/>
    <w:rsid w:val="00A71F1D"/>
    <w:rsid w:val="00A72F49"/>
    <w:rsid w:val="00A7428F"/>
    <w:rsid w:val="00A74A5F"/>
    <w:rsid w:val="00A7555F"/>
    <w:rsid w:val="00A82B8C"/>
    <w:rsid w:val="00A8343B"/>
    <w:rsid w:val="00A85AAF"/>
    <w:rsid w:val="00A85CA5"/>
    <w:rsid w:val="00A85D11"/>
    <w:rsid w:val="00A87879"/>
    <w:rsid w:val="00A87A1F"/>
    <w:rsid w:val="00A92508"/>
    <w:rsid w:val="00A94B01"/>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7957"/>
    <w:rsid w:val="00B17BDC"/>
    <w:rsid w:val="00B224F9"/>
    <w:rsid w:val="00B228E3"/>
    <w:rsid w:val="00B23600"/>
    <w:rsid w:val="00B23E99"/>
    <w:rsid w:val="00B24D49"/>
    <w:rsid w:val="00B252A9"/>
    <w:rsid w:val="00B25AF4"/>
    <w:rsid w:val="00B27BCD"/>
    <w:rsid w:val="00B324A2"/>
    <w:rsid w:val="00B325A1"/>
    <w:rsid w:val="00B332E1"/>
    <w:rsid w:val="00B36B8B"/>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3D32"/>
    <w:rsid w:val="00BD511A"/>
    <w:rsid w:val="00BD57D8"/>
    <w:rsid w:val="00BD61A6"/>
    <w:rsid w:val="00BD7935"/>
    <w:rsid w:val="00BD7995"/>
    <w:rsid w:val="00BE01E3"/>
    <w:rsid w:val="00BE1B77"/>
    <w:rsid w:val="00BE4C3B"/>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5DAB"/>
    <w:rsid w:val="00C861F6"/>
    <w:rsid w:val="00C86B8B"/>
    <w:rsid w:val="00C8704E"/>
    <w:rsid w:val="00C87C98"/>
    <w:rsid w:val="00C91454"/>
    <w:rsid w:val="00C92BA0"/>
    <w:rsid w:val="00C945B5"/>
    <w:rsid w:val="00C962CF"/>
    <w:rsid w:val="00C9635D"/>
    <w:rsid w:val="00CA1C08"/>
    <w:rsid w:val="00CA27DF"/>
    <w:rsid w:val="00CA286A"/>
    <w:rsid w:val="00CA50F0"/>
    <w:rsid w:val="00CA69B6"/>
    <w:rsid w:val="00CB07CF"/>
    <w:rsid w:val="00CB0809"/>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30705"/>
    <w:rsid w:val="00D31391"/>
    <w:rsid w:val="00D330C7"/>
    <w:rsid w:val="00D334E0"/>
    <w:rsid w:val="00D33A4F"/>
    <w:rsid w:val="00D35768"/>
    <w:rsid w:val="00D36486"/>
    <w:rsid w:val="00D373C2"/>
    <w:rsid w:val="00D37B21"/>
    <w:rsid w:val="00D404E6"/>
    <w:rsid w:val="00D41F40"/>
    <w:rsid w:val="00D42B68"/>
    <w:rsid w:val="00D43A01"/>
    <w:rsid w:val="00D44717"/>
    <w:rsid w:val="00D44EBB"/>
    <w:rsid w:val="00D453D9"/>
    <w:rsid w:val="00D51E4D"/>
    <w:rsid w:val="00D521B8"/>
    <w:rsid w:val="00D52319"/>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2AF3"/>
    <w:rsid w:val="00DA332B"/>
    <w:rsid w:val="00DA465A"/>
    <w:rsid w:val="00DA5B2E"/>
    <w:rsid w:val="00DA6DF6"/>
    <w:rsid w:val="00DA6F60"/>
    <w:rsid w:val="00DA72FD"/>
    <w:rsid w:val="00DA73A7"/>
    <w:rsid w:val="00DA7708"/>
    <w:rsid w:val="00DB1BC1"/>
    <w:rsid w:val="00DB2AA0"/>
    <w:rsid w:val="00DB2AFA"/>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DF46E7"/>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4583"/>
    <w:rsid w:val="00E356C5"/>
    <w:rsid w:val="00E358F6"/>
    <w:rsid w:val="00E360C9"/>
    <w:rsid w:val="00E3613F"/>
    <w:rsid w:val="00E36D49"/>
    <w:rsid w:val="00E371B3"/>
    <w:rsid w:val="00E37DD9"/>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89F"/>
    <w:rsid w:val="00F867EF"/>
    <w:rsid w:val="00F86AC9"/>
    <w:rsid w:val="00F86ECA"/>
    <w:rsid w:val="00F87DD4"/>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iPriority w:val="99"/>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4C066-772D-4FCB-9469-2B80331C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5</cp:revision>
  <cp:lastPrinted>2021-12-28T08:57:00Z</cp:lastPrinted>
  <dcterms:created xsi:type="dcterms:W3CDTF">2021-12-28T08:58:00Z</dcterms:created>
  <dcterms:modified xsi:type="dcterms:W3CDTF">2021-12-28T09:19:00Z</dcterms:modified>
</cp:coreProperties>
</file>