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9A" w:rsidRPr="00BB5B4B" w:rsidRDefault="00346E5F" w:rsidP="00D327A1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BB5B4B">
        <w:rPr>
          <w:rFonts w:ascii="Tahoma" w:hAnsi="Tahoma" w:cs="Tahoma"/>
          <w:b/>
          <w:sz w:val="24"/>
          <w:szCs w:val="24"/>
        </w:rPr>
        <w:t>КАК ПРОЙТИ ТО ВАШЕГО ГАЗОИСПОЛЬЗУЮЩЕГО ОБОРУДОВАНИЯ</w:t>
      </w:r>
    </w:p>
    <w:p w:rsidR="008B53B5" w:rsidRPr="00D327A1" w:rsidRDefault="00B456CA" w:rsidP="00D327A1">
      <w:pPr>
        <w:pStyle w:val="20"/>
        <w:shd w:val="clear" w:color="auto" w:fill="auto"/>
        <w:spacing w:line="240" w:lineRule="auto"/>
        <w:ind w:right="-1" w:firstLine="708"/>
        <w:rPr>
          <w:rFonts w:ascii="Tahoma" w:hAnsi="Tahoma" w:cs="Tahoma"/>
          <w:sz w:val="24"/>
          <w:szCs w:val="24"/>
          <w:shd w:val="clear" w:color="auto" w:fill="FFFFFF"/>
        </w:rPr>
      </w:pP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Прежде </w:t>
      </w:r>
      <w:proofErr w:type="gramStart"/>
      <w:r w:rsidRPr="00D327A1">
        <w:rPr>
          <w:rFonts w:ascii="Tahoma" w:hAnsi="Tahoma" w:cs="Tahoma"/>
          <w:sz w:val="24"/>
          <w:szCs w:val="24"/>
          <w:shd w:val="clear" w:color="auto" w:fill="FFFFFF"/>
        </w:rPr>
        <w:t>всего</w:t>
      </w:r>
      <w:proofErr w:type="gramEnd"/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определимся, что техническое обслуживание </w:t>
      </w:r>
      <w:r w:rsidR="008B53B5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(ТО) 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газоиспользующего оборудования </w:t>
      </w:r>
      <w:r w:rsidR="00D96711" w:rsidRPr="00D327A1">
        <w:rPr>
          <w:rFonts w:ascii="Tahoma" w:hAnsi="Tahoma" w:cs="Tahoma"/>
          <w:sz w:val="24"/>
          <w:szCs w:val="24"/>
          <w:shd w:val="clear" w:color="auto" w:fill="FFFFFF"/>
        </w:rPr>
        <w:t>жилых помещений</w:t>
      </w:r>
      <w:r w:rsidR="00BA789A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(внутридомового и внутриквартирного) </w:t>
      </w:r>
      <w:r w:rsidR="008B53B5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>регламентируется соответствующим</w:t>
      </w:r>
      <w:r w:rsidR="008B53B5" w:rsidRPr="00D327A1">
        <w:rPr>
          <w:rFonts w:ascii="Tahoma" w:hAnsi="Tahoma" w:cs="Tahoma"/>
          <w:sz w:val="24"/>
          <w:szCs w:val="24"/>
          <w:shd w:val="clear" w:color="auto" w:fill="FFFFFF"/>
        </w:rPr>
        <w:t>и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B17A2B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Постановлением Правительства РФ 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N </w:t>
      </w:r>
      <w:r w:rsidR="00B17A2B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410 </w:t>
      </w:r>
      <w:r w:rsidR="00B17A2B" w:rsidRPr="00D327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от 14 мая 2014 года «О мерах по обеспечению безопасности при использовании и содержании внутридомового и внутриквартирного газового оборудования» </w:t>
      </w:r>
      <w:r w:rsidR="00B17A2B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и инструкцией </w:t>
      </w:r>
      <w:r w:rsidR="00B17A2B" w:rsidRPr="00D327A1">
        <w:rPr>
          <w:rFonts w:ascii="Tahoma" w:hAnsi="Tahoma" w:cs="Tahoma"/>
          <w:sz w:val="24"/>
          <w:szCs w:val="24"/>
          <w:lang w:eastAsia="ru-RU" w:bidi="ru-RU"/>
        </w:rPr>
        <w:t>Минстроя РФ, вступившей в силу в 2018 году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r w:rsidR="00BA789A" w:rsidRPr="00D327A1">
        <w:rPr>
          <w:rFonts w:ascii="Tahoma" w:hAnsi="Tahoma" w:cs="Tahoma"/>
          <w:sz w:val="24"/>
          <w:szCs w:val="24"/>
          <w:shd w:val="clear" w:color="auto" w:fill="FFFFFF"/>
        </w:rPr>
        <w:t>Согласно законодательным актам, системы газоснабжения  жилых домов</w:t>
      </w:r>
      <w:r w:rsidR="00D96711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(квартир)</w:t>
      </w:r>
      <w:r w:rsidR="00BA789A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должны проходить ТО ежегодно. </w:t>
      </w:r>
      <w:r w:rsidR="00D93290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В свою очередь, хозяевам жилых помещений надлежит поддерживать имущество в исправном, безопасном и пригодном для эксплуатации </w:t>
      </w:r>
      <w:r w:rsidR="009C2C76" w:rsidRPr="00D327A1">
        <w:rPr>
          <w:rFonts w:ascii="Tahoma" w:hAnsi="Tahoma" w:cs="Tahoma"/>
          <w:sz w:val="24"/>
          <w:szCs w:val="24"/>
          <w:shd w:val="clear" w:color="auto" w:fill="FFFFFF"/>
        </w:rPr>
        <w:t>(</w:t>
      </w:r>
      <w:r w:rsidR="00D93290" w:rsidRPr="00D327A1">
        <w:rPr>
          <w:rFonts w:ascii="Tahoma" w:hAnsi="Tahoma" w:cs="Tahoma"/>
          <w:sz w:val="24"/>
          <w:szCs w:val="24"/>
          <w:shd w:val="clear" w:color="auto" w:fill="FFFFFF"/>
        </w:rPr>
        <w:t>в соответствии с назначением имущества</w:t>
      </w:r>
      <w:r w:rsidR="009C2C76" w:rsidRPr="00D327A1">
        <w:rPr>
          <w:rFonts w:ascii="Tahoma" w:hAnsi="Tahoma" w:cs="Tahoma"/>
          <w:sz w:val="24"/>
          <w:szCs w:val="24"/>
          <w:shd w:val="clear" w:color="auto" w:fill="FFFFFF"/>
        </w:rPr>
        <w:t>)</w:t>
      </w:r>
      <w:r w:rsidR="00D93290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состоянии. 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Отметим, что </w:t>
      </w:r>
      <w:r w:rsidR="008B53B5" w:rsidRPr="00D327A1">
        <w:rPr>
          <w:rFonts w:ascii="Tahoma" w:hAnsi="Tahoma" w:cs="Tahoma"/>
          <w:sz w:val="24"/>
          <w:szCs w:val="24"/>
          <w:shd w:val="clear" w:color="auto" w:fill="FFFFFF"/>
        </w:rPr>
        <w:t>техническое обслуживание</w:t>
      </w:r>
      <w:r w:rsidR="00BA789A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(ТО) газоиспользующего оборуд</w:t>
      </w:r>
      <w:r w:rsidR="00D96711" w:rsidRPr="00D327A1">
        <w:rPr>
          <w:rFonts w:ascii="Tahoma" w:hAnsi="Tahoma" w:cs="Tahoma"/>
          <w:sz w:val="24"/>
          <w:szCs w:val="24"/>
          <w:shd w:val="clear" w:color="auto" w:fill="FFFFFF"/>
        </w:rPr>
        <w:t>о</w:t>
      </w:r>
      <w:r w:rsidR="00BA789A" w:rsidRPr="00D327A1">
        <w:rPr>
          <w:rFonts w:ascii="Tahoma" w:hAnsi="Tahoma" w:cs="Tahoma"/>
          <w:sz w:val="24"/>
          <w:szCs w:val="24"/>
          <w:shd w:val="clear" w:color="auto" w:fill="FFFFFF"/>
        </w:rPr>
        <w:t>вания</w:t>
      </w:r>
      <w:r w:rsidR="008B53B5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является обязательным условием для поставки природного газа. </w:t>
      </w:r>
    </w:p>
    <w:p w:rsidR="00D93290" w:rsidRPr="00D327A1" w:rsidRDefault="00D93290" w:rsidP="00D327A1">
      <w:pPr>
        <w:pStyle w:val="20"/>
        <w:shd w:val="clear" w:color="auto" w:fill="auto"/>
        <w:spacing w:line="240" w:lineRule="auto"/>
        <w:ind w:right="980" w:firstLine="200"/>
        <w:rPr>
          <w:rFonts w:ascii="Tahoma" w:hAnsi="Tahoma" w:cs="Tahoma"/>
          <w:sz w:val="24"/>
          <w:szCs w:val="24"/>
          <w:shd w:val="clear" w:color="auto" w:fill="FFFFFF"/>
        </w:rPr>
      </w:pPr>
    </w:p>
    <w:p w:rsidR="00D93290" w:rsidRPr="00D327A1" w:rsidRDefault="00D93290" w:rsidP="00D327A1">
      <w:pPr>
        <w:pStyle w:val="20"/>
        <w:shd w:val="clear" w:color="auto" w:fill="auto"/>
        <w:spacing w:line="240" w:lineRule="auto"/>
        <w:ind w:right="980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D327A1">
        <w:rPr>
          <w:rFonts w:ascii="Tahoma" w:hAnsi="Tahoma" w:cs="Tahoma"/>
          <w:b/>
          <w:sz w:val="24"/>
          <w:szCs w:val="24"/>
          <w:shd w:val="clear" w:color="auto" w:fill="FFFFFF"/>
        </w:rPr>
        <w:t>Какие документы нужны для проведения ТО?</w:t>
      </w:r>
    </w:p>
    <w:p w:rsidR="00BB5B4B" w:rsidRPr="00D327A1" w:rsidRDefault="00BB5B4B" w:rsidP="00D327A1">
      <w:pPr>
        <w:pStyle w:val="20"/>
        <w:shd w:val="clear" w:color="auto" w:fill="auto"/>
        <w:tabs>
          <w:tab w:val="left" w:pos="426"/>
        </w:tabs>
        <w:spacing w:line="240" w:lineRule="auto"/>
        <w:ind w:right="-1" w:firstLine="200"/>
        <w:rPr>
          <w:rFonts w:ascii="Tahoma" w:hAnsi="Tahoma" w:cs="Tahoma"/>
          <w:sz w:val="24"/>
          <w:szCs w:val="24"/>
          <w:shd w:val="clear" w:color="auto" w:fill="FFFFFF"/>
        </w:rPr>
      </w:pPr>
      <w:r w:rsidRPr="00D327A1">
        <w:rPr>
          <w:rFonts w:ascii="Tahoma" w:hAnsi="Tahoma" w:cs="Tahoma"/>
          <w:sz w:val="24"/>
          <w:szCs w:val="24"/>
          <w:shd w:val="clear" w:color="auto" w:fill="FFFFFF"/>
        </w:rPr>
        <w:tab/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ab/>
      </w:r>
      <w:r w:rsidR="00D93290" w:rsidRPr="00D327A1">
        <w:rPr>
          <w:rFonts w:ascii="Tahoma" w:hAnsi="Tahoma" w:cs="Tahoma"/>
          <w:sz w:val="24"/>
          <w:szCs w:val="24"/>
          <w:shd w:val="clear" w:color="auto" w:fill="FFFFFF"/>
        </w:rPr>
        <w:t>Для выполнения работ по техническому обслуживанию газоиспользующего оборудования необходимо иметь договор на выполнение соответствующих работ, заключенный с</w:t>
      </w:r>
      <w:r w:rsidR="00D96711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одной из </w:t>
      </w:r>
      <w:r w:rsidR="00D93290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специализированн</w:t>
      </w:r>
      <w:r w:rsidR="00D96711" w:rsidRPr="00D327A1">
        <w:rPr>
          <w:rFonts w:ascii="Tahoma" w:hAnsi="Tahoma" w:cs="Tahoma"/>
          <w:sz w:val="24"/>
          <w:szCs w:val="24"/>
          <w:shd w:val="clear" w:color="auto" w:fill="FFFFFF"/>
        </w:rPr>
        <w:t>ых</w:t>
      </w:r>
      <w:r w:rsidR="00D93290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организаций</w:t>
      </w:r>
      <w:r w:rsidR="00D96711" w:rsidRPr="00D327A1">
        <w:rPr>
          <w:rFonts w:ascii="Tahoma" w:hAnsi="Tahoma" w:cs="Tahoma"/>
          <w:sz w:val="24"/>
          <w:szCs w:val="24"/>
          <w:shd w:val="clear" w:color="auto" w:fill="FFFFFF"/>
        </w:rPr>
        <w:t>, например АО «Газпром газораспределение Великий Новгоро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>д</w:t>
      </w:r>
      <w:r w:rsidR="00D96711" w:rsidRPr="00D327A1">
        <w:rPr>
          <w:rFonts w:ascii="Tahoma" w:hAnsi="Tahoma" w:cs="Tahoma"/>
          <w:sz w:val="24"/>
          <w:szCs w:val="24"/>
          <w:shd w:val="clear" w:color="auto" w:fill="FFFFFF"/>
        </w:rPr>
        <w:t>»</w:t>
      </w:r>
      <w:r w:rsidR="00D93290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</w:p>
    <w:p w:rsidR="009C2C76" w:rsidRPr="00D327A1" w:rsidRDefault="00BB5B4B" w:rsidP="00D327A1">
      <w:pPr>
        <w:pStyle w:val="20"/>
        <w:shd w:val="clear" w:color="auto" w:fill="auto"/>
        <w:tabs>
          <w:tab w:val="left" w:pos="426"/>
        </w:tabs>
        <w:spacing w:line="240" w:lineRule="auto"/>
        <w:ind w:right="-1" w:firstLine="200"/>
        <w:rPr>
          <w:rFonts w:ascii="Tahoma" w:hAnsi="Tahoma" w:cs="Tahoma"/>
          <w:sz w:val="24"/>
          <w:szCs w:val="24"/>
          <w:shd w:val="clear" w:color="auto" w:fill="FFFFFF"/>
        </w:rPr>
      </w:pPr>
      <w:r w:rsidRPr="00D327A1">
        <w:rPr>
          <w:rFonts w:ascii="Tahoma" w:hAnsi="Tahoma" w:cs="Tahoma"/>
          <w:sz w:val="24"/>
          <w:szCs w:val="24"/>
          <w:shd w:val="clear" w:color="auto" w:fill="FFFFFF"/>
        </w:rPr>
        <w:tab/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ab/>
      </w:r>
      <w:r w:rsidR="00D93290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Если вы проживаете в  многоквартирном доме, то потребуется два договора. Первый, на ТО </w:t>
      </w:r>
      <w:r w:rsidR="00BA789A" w:rsidRPr="00D327A1">
        <w:rPr>
          <w:rFonts w:ascii="Tahoma" w:hAnsi="Tahoma" w:cs="Tahoma"/>
          <w:sz w:val="24"/>
          <w:szCs w:val="24"/>
          <w:shd w:val="clear" w:color="auto" w:fill="FFFFFF"/>
        </w:rPr>
        <w:t>внутридомового (</w:t>
      </w:r>
      <w:r w:rsidR="009C2C76" w:rsidRPr="00D327A1">
        <w:rPr>
          <w:rFonts w:ascii="Tahoma" w:hAnsi="Tahoma" w:cs="Tahoma"/>
          <w:sz w:val="24"/>
          <w:szCs w:val="24"/>
          <w:shd w:val="clear" w:color="auto" w:fill="FFFFFF"/>
        </w:rPr>
        <w:t>общедомового</w:t>
      </w:r>
      <w:r w:rsidR="00BA789A" w:rsidRPr="00D327A1">
        <w:rPr>
          <w:rFonts w:ascii="Tahoma" w:hAnsi="Tahoma" w:cs="Tahoma"/>
          <w:sz w:val="24"/>
          <w:szCs w:val="24"/>
          <w:shd w:val="clear" w:color="auto" w:fill="FFFFFF"/>
        </w:rPr>
        <w:t>)</w:t>
      </w:r>
      <w:r w:rsidR="009C2C76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газоиспользующего имущества. За его состояние отвечает управляющая (обслуживающая) компания, она же обязана заключить договор на ТО внутридомового газового оборудования. </w:t>
      </w:r>
    </w:p>
    <w:p w:rsidR="00D93290" w:rsidRPr="00D327A1" w:rsidRDefault="009C2C76" w:rsidP="00D327A1">
      <w:pPr>
        <w:pStyle w:val="20"/>
        <w:shd w:val="clear" w:color="auto" w:fill="auto"/>
        <w:spacing w:line="240" w:lineRule="auto"/>
        <w:ind w:right="-1" w:firstLine="708"/>
        <w:rPr>
          <w:rFonts w:ascii="Tahoma" w:hAnsi="Tahoma" w:cs="Tahoma"/>
          <w:sz w:val="24"/>
          <w:szCs w:val="24"/>
          <w:shd w:val="clear" w:color="auto" w:fill="FFFFFF"/>
        </w:rPr>
      </w:pP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Второй – на техническое обслуживание внутриквартирного газового оборудования, </w:t>
      </w:r>
      <w:r w:rsidR="009A1AAB" w:rsidRPr="00D327A1">
        <w:rPr>
          <w:rFonts w:ascii="Tahoma" w:hAnsi="Tahoma" w:cs="Tahoma"/>
          <w:sz w:val="24"/>
          <w:szCs w:val="24"/>
          <w:shd w:val="clear" w:color="auto" w:fill="FFFFFF"/>
        </w:rPr>
        <w:t>за состоянием которого следят уже сами хозяева</w:t>
      </w:r>
      <w:r w:rsidR="00BB5B4B" w:rsidRPr="00D327A1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="00D96711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и договор тоже заключают сами</w:t>
      </w:r>
      <w:r w:rsidR="009A1AAB" w:rsidRPr="00D327A1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D93290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:rsidR="009A1AAB" w:rsidRPr="00D327A1" w:rsidRDefault="009A1AAB" w:rsidP="00D327A1">
      <w:pPr>
        <w:pStyle w:val="20"/>
        <w:shd w:val="clear" w:color="auto" w:fill="auto"/>
        <w:spacing w:line="240" w:lineRule="auto"/>
        <w:ind w:right="980" w:firstLine="200"/>
        <w:rPr>
          <w:rFonts w:ascii="Tahoma" w:hAnsi="Tahoma" w:cs="Tahoma"/>
          <w:sz w:val="24"/>
          <w:szCs w:val="24"/>
          <w:shd w:val="clear" w:color="auto" w:fill="FFFFFF"/>
        </w:rPr>
      </w:pPr>
    </w:p>
    <w:p w:rsidR="009A1AAB" w:rsidRPr="00D327A1" w:rsidRDefault="009A1AAB" w:rsidP="00D327A1">
      <w:pPr>
        <w:pStyle w:val="20"/>
        <w:shd w:val="clear" w:color="auto" w:fill="auto"/>
        <w:spacing w:line="240" w:lineRule="auto"/>
        <w:ind w:right="980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D327A1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Что проверяют </w:t>
      </w:r>
      <w:proofErr w:type="gramStart"/>
      <w:r w:rsidRPr="00D327A1">
        <w:rPr>
          <w:rFonts w:ascii="Tahoma" w:hAnsi="Tahoma" w:cs="Tahoma"/>
          <w:b/>
          <w:sz w:val="24"/>
          <w:szCs w:val="24"/>
          <w:shd w:val="clear" w:color="auto" w:fill="FFFFFF"/>
        </w:rPr>
        <w:t>при</w:t>
      </w:r>
      <w:proofErr w:type="gramEnd"/>
      <w:r w:rsidRPr="00D327A1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ТО?</w:t>
      </w:r>
    </w:p>
    <w:p w:rsidR="00BB5B4B" w:rsidRPr="00D327A1" w:rsidRDefault="00BA789A" w:rsidP="00D327A1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Основной задачей </w:t>
      </w:r>
      <w:proofErr w:type="gramStart"/>
      <w:r w:rsidRPr="00D327A1">
        <w:rPr>
          <w:rFonts w:ascii="Tahoma" w:hAnsi="Tahoma" w:cs="Tahoma"/>
          <w:sz w:val="24"/>
          <w:szCs w:val="24"/>
          <w:shd w:val="clear" w:color="auto" w:fill="FFFFFF"/>
        </w:rPr>
        <w:t>любого ТО</w:t>
      </w:r>
      <w:proofErr w:type="gramEnd"/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является поддержание в технически исправном состоянии механизмов и устройств. </w:t>
      </w:r>
      <w:r w:rsidR="00BB5B4B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Несмотря на то, что 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>ТО относится к</w:t>
      </w:r>
      <w:r w:rsidRPr="00D327A1">
        <w:rPr>
          <w:rFonts w:ascii="Tahoma" w:hAnsi="Tahoma" w:cs="Tahoma"/>
          <w:color w:val="000000"/>
          <w:sz w:val="24"/>
          <w:szCs w:val="24"/>
        </w:rPr>
        <w:t xml:space="preserve"> профилактическим мероприяти</w:t>
      </w:r>
      <w:r w:rsidR="00D96711" w:rsidRPr="00D327A1">
        <w:rPr>
          <w:rFonts w:ascii="Tahoma" w:hAnsi="Tahoma" w:cs="Tahoma"/>
          <w:color w:val="000000"/>
          <w:sz w:val="24"/>
          <w:szCs w:val="24"/>
        </w:rPr>
        <w:t>я</w:t>
      </w:r>
      <w:r w:rsidRPr="00D327A1">
        <w:rPr>
          <w:rFonts w:ascii="Tahoma" w:hAnsi="Tahoma" w:cs="Tahoma"/>
          <w:color w:val="000000"/>
          <w:sz w:val="24"/>
          <w:szCs w:val="24"/>
        </w:rPr>
        <w:t xml:space="preserve">м, </w:t>
      </w:r>
      <w:r w:rsidR="00BB5B4B" w:rsidRPr="00D327A1">
        <w:rPr>
          <w:rFonts w:ascii="Tahoma" w:hAnsi="Tahoma" w:cs="Tahoma"/>
          <w:color w:val="000000"/>
          <w:sz w:val="24"/>
          <w:szCs w:val="24"/>
        </w:rPr>
        <w:t xml:space="preserve">своевременное его проведение </w:t>
      </w:r>
      <w:r w:rsidRPr="00D327A1">
        <w:rPr>
          <w:rFonts w:ascii="Tahoma" w:hAnsi="Tahoma" w:cs="Tahoma"/>
          <w:color w:val="000000"/>
          <w:sz w:val="24"/>
          <w:szCs w:val="24"/>
        </w:rPr>
        <w:t>явля</w:t>
      </w:r>
      <w:r w:rsidR="00BB5B4B" w:rsidRPr="00D327A1">
        <w:rPr>
          <w:rFonts w:ascii="Tahoma" w:hAnsi="Tahoma" w:cs="Tahoma"/>
          <w:color w:val="000000"/>
          <w:sz w:val="24"/>
          <w:szCs w:val="24"/>
        </w:rPr>
        <w:t>ется</w:t>
      </w:r>
      <w:r w:rsidRPr="00D327A1">
        <w:rPr>
          <w:rFonts w:ascii="Tahoma" w:hAnsi="Tahoma" w:cs="Tahoma"/>
          <w:color w:val="000000"/>
          <w:sz w:val="24"/>
          <w:szCs w:val="24"/>
        </w:rPr>
        <w:t xml:space="preserve"> залогом </w:t>
      </w:r>
      <w:r w:rsidR="00212388" w:rsidRPr="00D327A1">
        <w:rPr>
          <w:rFonts w:ascii="Tahoma" w:hAnsi="Tahoma" w:cs="Tahoma"/>
          <w:color w:val="000000"/>
          <w:sz w:val="24"/>
          <w:szCs w:val="24"/>
        </w:rPr>
        <w:t>в</w:t>
      </w:r>
      <w:r w:rsidRPr="00D327A1">
        <w:rPr>
          <w:rFonts w:ascii="Tahoma" w:hAnsi="Tahoma" w:cs="Tahoma"/>
          <w:color w:val="000000"/>
          <w:sz w:val="24"/>
          <w:szCs w:val="24"/>
        </w:rPr>
        <w:t xml:space="preserve">ашей  безопасности. </w:t>
      </w:r>
    </w:p>
    <w:p w:rsidR="003322FA" w:rsidRDefault="00BA789A" w:rsidP="00D327A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D327A1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>При т</w:t>
      </w:r>
      <w:r w:rsidRPr="00D327A1">
        <w:rPr>
          <w:rFonts w:ascii="Tahoma" w:hAnsi="Tahoma" w:cs="Tahoma"/>
          <w:color w:val="000000"/>
          <w:sz w:val="24"/>
          <w:szCs w:val="24"/>
        </w:rPr>
        <w:t xml:space="preserve">ехническом обслуживании внутриквартирного (внутридомового) газового оборудования </w:t>
      </w:r>
      <w:r w:rsidR="003322FA" w:rsidRPr="00D327A1">
        <w:rPr>
          <w:rFonts w:ascii="Tahoma" w:hAnsi="Tahoma" w:cs="Tahoma"/>
          <w:color w:val="000000"/>
          <w:sz w:val="24"/>
          <w:szCs w:val="24"/>
        </w:rPr>
        <w:t xml:space="preserve">специалист </w:t>
      </w:r>
      <w:r w:rsidRPr="00D327A1">
        <w:rPr>
          <w:rFonts w:ascii="Tahoma" w:hAnsi="Tahoma" w:cs="Tahoma"/>
          <w:color w:val="000000"/>
          <w:sz w:val="24"/>
          <w:szCs w:val="24"/>
        </w:rPr>
        <w:t>провер</w:t>
      </w:r>
      <w:r w:rsidR="003322FA" w:rsidRPr="00D327A1">
        <w:rPr>
          <w:rFonts w:ascii="Tahoma" w:hAnsi="Tahoma" w:cs="Tahoma"/>
          <w:color w:val="000000"/>
          <w:sz w:val="24"/>
          <w:szCs w:val="24"/>
        </w:rPr>
        <w:t>и</w:t>
      </w:r>
      <w:r w:rsidRPr="00D327A1">
        <w:rPr>
          <w:rFonts w:ascii="Tahoma" w:hAnsi="Tahoma" w:cs="Tahoma"/>
          <w:color w:val="000000"/>
          <w:sz w:val="24"/>
          <w:szCs w:val="24"/>
        </w:rPr>
        <w:t>т целостность элементов оборудования</w:t>
      </w:r>
      <w:r w:rsidR="00212388" w:rsidRPr="00D327A1">
        <w:rPr>
          <w:rFonts w:ascii="Tahoma" w:hAnsi="Tahoma" w:cs="Tahoma"/>
          <w:color w:val="000000"/>
          <w:sz w:val="24"/>
          <w:szCs w:val="24"/>
        </w:rPr>
        <w:t>, подводящих газопроводов, герметичность соединений и отключающих устройств</w:t>
      </w:r>
      <w:r w:rsidR="00D96711" w:rsidRPr="00D327A1">
        <w:rPr>
          <w:rFonts w:ascii="Tahoma" w:hAnsi="Tahoma" w:cs="Tahoma"/>
          <w:color w:val="000000"/>
          <w:sz w:val="24"/>
          <w:szCs w:val="24"/>
        </w:rPr>
        <w:t>, выявит имеющиеся</w:t>
      </w:r>
      <w:r w:rsidR="00212388" w:rsidRPr="00D327A1">
        <w:rPr>
          <w:rFonts w:ascii="Tahoma" w:hAnsi="Tahoma" w:cs="Tahoma"/>
          <w:color w:val="000000"/>
          <w:sz w:val="24"/>
          <w:szCs w:val="24"/>
        </w:rPr>
        <w:t xml:space="preserve"> утечк</w:t>
      </w:r>
      <w:r w:rsidR="00D96711" w:rsidRPr="00D327A1">
        <w:rPr>
          <w:rFonts w:ascii="Tahoma" w:hAnsi="Tahoma" w:cs="Tahoma"/>
          <w:color w:val="000000"/>
          <w:sz w:val="24"/>
          <w:szCs w:val="24"/>
        </w:rPr>
        <w:t>и</w:t>
      </w:r>
      <w:r w:rsidR="00212388" w:rsidRPr="00D327A1">
        <w:rPr>
          <w:rFonts w:ascii="Tahoma" w:hAnsi="Tahoma" w:cs="Tahoma"/>
          <w:color w:val="000000"/>
          <w:sz w:val="24"/>
          <w:szCs w:val="24"/>
        </w:rPr>
        <w:t xml:space="preserve"> газа. </w:t>
      </w:r>
      <w:r w:rsidR="003322FA" w:rsidRPr="00D327A1">
        <w:rPr>
          <w:rFonts w:ascii="Tahoma" w:hAnsi="Tahoma" w:cs="Tahoma"/>
          <w:color w:val="000000"/>
          <w:sz w:val="24"/>
          <w:szCs w:val="24"/>
        </w:rPr>
        <w:t xml:space="preserve">Убедится в </w:t>
      </w:r>
      <w:r w:rsidR="00212388" w:rsidRPr="00D327A1">
        <w:rPr>
          <w:rFonts w:ascii="Tahoma" w:hAnsi="Tahoma" w:cs="Tahoma"/>
          <w:color w:val="000000"/>
          <w:sz w:val="24"/>
          <w:szCs w:val="24"/>
        </w:rPr>
        <w:t>работоспособност</w:t>
      </w:r>
      <w:r w:rsidR="003322FA" w:rsidRPr="00D327A1">
        <w:rPr>
          <w:rFonts w:ascii="Tahoma" w:hAnsi="Tahoma" w:cs="Tahoma"/>
          <w:color w:val="000000"/>
          <w:sz w:val="24"/>
          <w:szCs w:val="24"/>
        </w:rPr>
        <w:t>и</w:t>
      </w:r>
      <w:r w:rsidR="00212388" w:rsidRPr="00D327A1">
        <w:rPr>
          <w:rFonts w:ascii="Tahoma" w:hAnsi="Tahoma" w:cs="Tahoma"/>
          <w:color w:val="000000"/>
          <w:sz w:val="24"/>
          <w:szCs w:val="24"/>
        </w:rPr>
        <w:t xml:space="preserve"> поворотных механизмов</w:t>
      </w:r>
      <w:r w:rsidR="003322FA" w:rsidRPr="00D327A1">
        <w:rPr>
          <w:rFonts w:ascii="Tahoma" w:hAnsi="Tahoma" w:cs="Tahoma"/>
          <w:color w:val="000000"/>
          <w:sz w:val="24"/>
          <w:szCs w:val="24"/>
        </w:rPr>
        <w:t xml:space="preserve">, при необходимости обновит их смазку, очистит от загрязнений горелки, отрегулирует процесс сжигания на всех режимах работы. </w:t>
      </w:r>
      <w:r w:rsidR="00D96711"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Для надежной и качественной работы газовых приборов произведет замеры давления газа. </w:t>
      </w:r>
      <w:r w:rsidR="003322FA" w:rsidRPr="00D327A1">
        <w:rPr>
          <w:rFonts w:ascii="Tahoma" w:hAnsi="Tahoma" w:cs="Tahoma"/>
          <w:color w:val="000000"/>
          <w:sz w:val="24"/>
          <w:szCs w:val="24"/>
        </w:rPr>
        <w:t>Кроме того,  чтобы исключить риск воз</w:t>
      </w:r>
      <w:r w:rsidR="00D96711" w:rsidRPr="00D327A1">
        <w:rPr>
          <w:rFonts w:ascii="Tahoma" w:hAnsi="Tahoma" w:cs="Tahoma"/>
          <w:color w:val="000000"/>
          <w:sz w:val="24"/>
          <w:szCs w:val="24"/>
        </w:rPr>
        <w:t>никновения несчастных случае,</w:t>
      </w:r>
      <w:r w:rsidR="003322FA" w:rsidRPr="00D327A1">
        <w:rPr>
          <w:rFonts w:ascii="Tahoma" w:hAnsi="Tahoma" w:cs="Tahoma"/>
          <w:color w:val="000000"/>
          <w:sz w:val="24"/>
          <w:szCs w:val="24"/>
        </w:rPr>
        <w:t xml:space="preserve"> п</w:t>
      </w:r>
      <w:r w:rsidR="003322FA" w:rsidRPr="00D327A1">
        <w:rPr>
          <w:rFonts w:ascii="Tahoma" w:hAnsi="Tahoma" w:cs="Tahoma"/>
          <w:sz w:val="24"/>
          <w:szCs w:val="24"/>
        </w:rPr>
        <w:t>ровер</w:t>
      </w:r>
      <w:r w:rsidR="00D96711" w:rsidRPr="00D327A1">
        <w:rPr>
          <w:rFonts w:ascii="Tahoma" w:hAnsi="Tahoma" w:cs="Tahoma"/>
          <w:sz w:val="24"/>
          <w:szCs w:val="24"/>
        </w:rPr>
        <w:t>и</w:t>
      </w:r>
      <w:r w:rsidR="003322FA" w:rsidRPr="00D327A1">
        <w:rPr>
          <w:rFonts w:ascii="Tahoma" w:hAnsi="Tahoma" w:cs="Tahoma"/>
          <w:sz w:val="24"/>
          <w:szCs w:val="24"/>
        </w:rPr>
        <w:t>т наличие тяги в д</w:t>
      </w:r>
      <w:r w:rsidR="00D96711" w:rsidRPr="00D327A1">
        <w:rPr>
          <w:rFonts w:ascii="Tahoma" w:hAnsi="Tahoma" w:cs="Tahoma"/>
          <w:sz w:val="24"/>
          <w:szCs w:val="24"/>
        </w:rPr>
        <w:t>ымовых и вентиляционных каналах и</w:t>
      </w:r>
      <w:r w:rsidR="003322FA" w:rsidRPr="00D327A1">
        <w:rPr>
          <w:rFonts w:ascii="Tahoma" w:hAnsi="Tahoma" w:cs="Tahoma"/>
          <w:sz w:val="24"/>
          <w:szCs w:val="24"/>
        </w:rPr>
        <w:t xml:space="preserve"> состояния соединительных труб с дымовым каналом</w:t>
      </w:r>
      <w:r w:rsidR="00686ADC" w:rsidRPr="00D327A1">
        <w:rPr>
          <w:rFonts w:ascii="Tahoma" w:hAnsi="Tahoma" w:cs="Tahoma"/>
          <w:sz w:val="24"/>
          <w:szCs w:val="24"/>
        </w:rPr>
        <w:t>, а также проведет с хозяевами инструктаж по безопасному использованию газа.</w:t>
      </w:r>
    </w:p>
    <w:p w:rsidR="00D327A1" w:rsidRPr="00D327A1" w:rsidRDefault="00D327A1" w:rsidP="00D327A1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A1AAB" w:rsidRPr="00D327A1" w:rsidRDefault="009A1AAB" w:rsidP="00D327A1">
      <w:pPr>
        <w:pStyle w:val="20"/>
        <w:shd w:val="clear" w:color="auto" w:fill="auto"/>
        <w:spacing w:line="240" w:lineRule="auto"/>
        <w:ind w:right="980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D327A1">
        <w:rPr>
          <w:rFonts w:ascii="Tahoma" w:hAnsi="Tahoma" w:cs="Tahoma"/>
          <w:b/>
          <w:sz w:val="24"/>
          <w:szCs w:val="24"/>
          <w:shd w:val="clear" w:color="auto" w:fill="FFFFFF"/>
        </w:rPr>
        <w:t>Как  узнать о дате проведения?</w:t>
      </w:r>
    </w:p>
    <w:p w:rsidR="00BB5B4B" w:rsidRPr="00D327A1" w:rsidRDefault="0027038A" w:rsidP="00D327A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О сроках проведения </w:t>
      </w:r>
      <w:r w:rsidR="00BB5B4B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технического обслуживания 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компания «Газпром газораспределение Великий Новгород» информирует абонентов неоднократно. </w:t>
      </w:r>
    </w:p>
    <w:p w:rsidR="00BB5B4B" w:rsidRPr="00D327A1" w:rsidRDefault="0027038A" w:rsidP="00D327A1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327A1">
        <w:rPr>
          <w:rFonts w:ascii="Tahoma" w:hAnsi="Tahoma" w:cs="Tahoma"/>
          <w:sz w:val="24"/>
          <w:szCs w:val="24"/>
          <w:shd w:val="clear" w:color="auto" w:fill="FFFFFF"/>
        </w:rPr>
        <w:lastRenderedPageBreak/>
        <w:t>Первый раз -</w:t>
      </w:r>
      <w:r w:rsidR="00BB5B4B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>в декабре</w:t>
      </w:r>
      <w:r w:rsidR="00BB5B4B" w:rsidRPr="00D327A1">
        <w:rPr>
          <w:rFonts w:ascii="Tahoma" w:hAnsi="Tahoma" w:cs="Tahoma"/>
          <w:sz w:val="24"/>
          <w:szCs w:val="24"/>
          <w:shd w:val="clear" w:color="auto" w:fill="FFFFFF"/>
        </w:rPr>
        <w:t>: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накануне нового календарного года  на официальном сайте компании публикуется годовой график проведения работ по техническому обслуживанию </w:t>
      </w:r>
      <w:r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ВДГО/ВКГО. </w:t>
      </w:r>
    </w:p>
    <w:p w:rsidR="00BB5B4B" w:rsidRPr="00D327A1" w:rsidRDefault="0027038A" w:rsidP="00D327A1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327A1">
        <w:rPr>
          <w:rFonts w:ascii="Tahoma" w:eastAsia="Times New Roman" w:hAnsi="Tahoma" w:cs="Tahoma"/>
          <w:sz w:val="24"/>
          <w:szCs w:val="24"/>
          <w:lang w:eastAsia="ru-RU"/>
        </w:rPr>
        <w:t>Второй - н</w:t>
      </w:r>
      <w:r w:rsidRPr="0027038A">
        <w:rPr>
          <w:rFonts w:ascii="Tahoma" w:eastAsia="Times New Roman" w:hAnsi="Tahoma" w:cs="Tahoma"/>
          <w:sz w:val="24"/>
          <w:szCs w:val="24"/>
          <w:lang w:eastAsia="ru-RU"/>
        </w:rPr>
        <w:t>е позднее чем за 20 дней месяца выполнения работ:</w:t>
      </w:r>
      <w:r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27038A">
        <w:rPr>
          <w:rFonts w:ascii="Tahoma" w:eastAsia="Times New Roman" w:hAnsi="Tahoma" w:cs="Tahoma"/>
          <w:sz w:val="24"/>
          <w:szCs w:val="24"/>
          <w:lang w:eastAsia="ru-RU"/>
        </w:rPr>
        <w:t xml:space="preserve">на сайте размещается </w:t>
      </w:r>
      <w:r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ежедневный </w:t>
      </w:r>
      <w:r w:rsidRPr="0027038A">
        <w:rPr>
          <w:rFonts w:ascii="Tahoma" w:eastAsia="Times New Roman" w:hAnsi="Tahoma" w:cs="Tahoma"/>
          <w:sz w:val="24"/>
          <w:szCs w:val="24"/>
          <w:lang w:eastAsia="ru-RU"/>
        </w:rPr>
        <w:t xml:space="preserve">план работ, с указанием конкретной даты выполнения </w:t>
      </w:r>
      <w:r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ТО. </w:t>
      </w:r>
    </w:p>
    <w:p w:rsidR="0027038A" w:rsidRPr="00D327A1" w:rsidRDefault="0027038A" w:rsidP="00D327A1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Третий - </w:t>
      </w:r>
      <w:r w:rsidR="0080677F" w:rsidRPr="00D327A1">
        <w:rPr>
          <w:rFonts w:ascii="Tahoma" w:eastAsia="Times New Roman" w:hAnsi="Tahoma" w:cs="Tahoma"/>
          <w:sz w:val="24"/>
          <w:szCs w:val="24"/>
          <w:lang w:eastAsia="ru-RU"/>
        </w:rPr>
        <w:t>з</w:t>
      </w:r>
      <w:r w:rsidRPr="0027038A">
        <w:rPr>
          <w:rFonts w:ascii="Tahoma" w:eastAsia="Times New Roman" w:hAnsi="Tahoma" w:cs="Tahoma"/>
          <w:sz w:val="24"/>
          <w:szCs w:val="24"/>
          <w:lang w:eastAsia="ru-RU"/>
        </w:rPr>
        <w:t>а 3 дня до проведения работ</w:t>
      </w:r>
      <w:r w:rsidR="00BB5B4B" w:rsidRPr="00D327A1">
        <w:rPr>
          <w:rFonts w:ascii="Tahoma" w:eastAsia="Times New Roman" w:hAnsi="Tahoma" w:cs="Tahoma"/>
          <w:sz w:val="24"/>
          <w:szCs w:val="24"/>
          <w:lang w:eastAsia="ru-RU"/>
        </w:rPr>
        <w:t>:</w:t>
      </w:r>
      <w:r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BB5B4B" w:rsidRPr="00D327A1">
        <w:rPr>
          <w:rFonts w:ascii="Tahoma" w:eastAsia="Times New Roman" w:hAnsi="Tahoma" w:cs="Tahoma"/>
          <w:sz w:val="24"/>
          <w:szCs w:val="24"/>
          <w:lang w:eastAsia="ru-RU"/>
        </w:rPr>
        <w:t>и</w:t>
      </w:r>
      <w:r w:rsidRPr="00D327A1">
        <w:rPr>
          <w:rFonts w:ascii="Tahoma" w:eastAsia="Times New Roman" w:hAnsi="Tahoma" w:cs="Tahoma"/>
          <w:sz w:val="24"/>
          <w:szCs w:val="24"/>
          <w:lang w:eastAsia="ru-RU"/>
        </w:rPr>
        <w:t>нформация о планируемых работ</w:t>
      </w:r>
      <w:r w:rsidR="0080677F"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ах вывешивается </w:t>
      </w:r>
      <w:r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0677F" w:rsidRPr="0027038A">
        <w:rPr>
          <w:rFonts w:ascii="Tahoma" w:eastAsia="Times New Roman" w:hAnsi="Tahoma" w:cs="Tahoma"/>
          <w:sz w:val="24"/>
          <w:szCs w:val="24"/>
          <w:lang w:eastAsia="ru-RU"/>
        </w:rPr>
        <w:t>на информационных стендах домов</w:t>
      </w:r>
      <w:r w:rsidR="0080677F" w:rsidRPr="00D327A1">
        <w:rPr>
          <w:rFonts w:ascii="Tahoma" w:eastAsia="Times New Roman" w:hAnsi="Tahoma" w:cs="Tahoma"/>
          <w:sz w:val="24"/>
          <w:szCs w:val="24"/>
          <w:lang w:eastAsia="ru-RU"/>
        </w:rPr>
        <w:t>. Кроме того, дополнительно</w:t>
      </w:r>
      <w:r w:rsidR="00BB5B4B" w:rsidRPr="00D327A1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80677F"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0677F" w:rsidRPr="0027038A">
        <w:rPr>
          <w:rFonts w:ascii="Tahoma" w:eastAsia="Times New Roman" w:hAnsi="Tahoma" w:cs="Tahoma"/>
          <w:sz w:val="24"/>
          <w:szCs w:val="24"/>
          <w:lang w:eastAsia="ru-RU"/>
        </w:rPr>
        <w:t xml:space="preserve">уведомления о дате и времени выполнения работ по техническому обслуживанию </w:t>
      </w:r>
      <w:r w:rsidR="00BB5B4B" w:rsidRPr="00D327A1">
        <w:rPr>
          <w:rFonts w:ascii="Tahoma" w:eastAsia="Times New Roman" w:hAnsi="Tahoma" w:cs="Tahoma"/>
          <w:sz w:val="24"/>
          <w:szCs w:val="24"/>
          <w:lang w:eastAsia="ru-RU"/>
        </w:rPr>
        <w:t>газоиспользующего оборудования</w:t>
      </w:r>
      <w:r w:rsidR="0080677F"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 направляется в </w:t>
      </w:r>
      <w:r w:rsidRPr="0027038A">
        <w:rPr>
          <w:rFonts w:ascii="Tahoma" w:eastAsia="Times New Roman" w:hAnsi="Tahoma" w:cs="Tahoma"/>
          <w:sz w:val="24"/>
          <w:szCs w:val="24"/>
          <w:lang w:eastAsia="ru-RU"/>
        </w:rPr>
        <w:t>управляющие</w:t>
      </w:r>
      <w:r w:rsidR="0080677F"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 (обслуживающие) компании</w:t>
      </w:r>
      <w:r w:rsidRPr="0027038A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80677F" w:rsidRDefault="0080677F" w:rsidP="00D327A1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327A1">
        <w:rPr>
          <w:rFonts w:ascii="Tahoma" w:eastAsia="Times New Roman" w:hAnsi="Tahoma" w:cs="Tahoma"/>
          <w:sz w:val="24"/>
          <w:szCs w:val="24"/>
          <w:lang w:eastAsia="ru-RU"/>
        </w:rPr>
        <w:t>Если абонент, по каким-либо п</w:t>
      </w:r>
      <w:r w:rsidR="007C0BD6" w:rsidRPr="00D327A1">
        <w:rPr>
          <w:rFonts w:ascii="Tahoma" w:eastAsia="Times New Roman" w:hAnsi="Tahoma" w:cs="Tahoma"/>
          <w:sz w:val="24"/>
          <w:szCs w:val="24"/>
          <w:lang w:eastAsia="ru-RU"/>
        </w:rPr>
        <w:t>ричинам не может в обозначенную д</w:t>
      </w:r>
      <w:r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ату обеспечить </w:t>
      </w:r>
      <w:r w:rsidR="007C0BD6"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специалистам доступ в жилое помещение для </w:t>
      </w:r>
      <w:r w:rsidR="00BB5B4B" w:rsidRPr="00D327A1">
        <w:rPr>
          <w:rFonts w:ascii="Tahoma" w:eastAsia="Times New Roman" w:hAnsi="Tahoma" w:cs="Tahoma"/>
          <w:sz w:val="24"/>
          <w:szCs w:val="24"/>
          <w:lang w:eastAsia="ru-RU"/>
        </w:rPr>
        <w:t>проведения</w:t>
      </w:r>
      <w:r w:rsidR="007C0BD6"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 ТО, то он может согласовать удобную дату и время по телефонам, указанным в объявлении, либо через официальный сайт компании </w:t>
      </w:r>
      <w:r w:rsidR="007C0BD6" w:rsidRPr="00D327A1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hyperlink r:id="rId5" w:history="1">
        <w:r w:rsidR="00D327A1" w:rsidRPr="00D37B24">
          <w:rPr>
            <w:rStyle w:val="a4"/>
            <w:rFonts w:ascii="Tahoma" w:eastAsia="Times New Roman" w:hAnsi="Tahoma" w:cs="Tahoma"/>
            <w:sz w:val="24"/>
            <w:szCs w:val="24"/>
            <w:lang w:val="en-US" w:eastAsia="ru-RU"/>
          </w:rPr>
          <w:t>www.novoblgaz.ru</w:t>
        </w:r>
      </w:hyperlink>
      <w:r w:rsidR="007C0BD6" w:rsidRPr="00D327A1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D327A1" w:rsidRPr="0027038A" w:rsidRDefault="00D327A1" w:rsidP="00D327A1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A1AAB" w:rsidRPr="00D327A1" w:rsidRDefault="009A1AAB" w:rsidP="00D327A1">
      <w:pPr>
        <w:pStyle w:val="20"/>
        <w:shd w:val="clear" w:color="auto" w:fill="auto"/>
        <w:spacing w:line="240" w:lineRule="auto"/>
        <w:ind w:right="980"/>
        <w:rPr>
          <w:rFonts w:ascii="Tahoma" w:hAnsi="Tahoma" w:cs="Tahoma"/>
          <w:b/>
          <w:sz w:val="24"/>
          <w:szCs w:val="24"/>
          <w:shd w:val="clear" w:color="auto" w:fill="FFFFFF"/>
          <w:lang w:val="en-US"/>
        </w:rPr>
      </w:pPr>
      <w:r w:rsidRPr="00D327A1">
        <w:rPr>
          <w:rFonts w:ascii="Tahoma" w:hAnsi="Tahoma" w:cs="Tahoma"/>
          <w:b/>
          <w:sz w:val="24"/>
          <w:szCs w:val="24"/>
          <w:shd w:val="clear" w:color="auto" w:fill="FFFFFF"/>
        </w:rPr>
        <w:t>Могут ли оштрафовать за отсутствие ТО?</w:t>
      </w:r>
    </w:p>
    <w:p w:rsidR="00D2342B" w:rsidRPr="00D327A1" w:rsidRDefault="00D2342B" w:rsidP="00D327A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D327A1">
        <w:rPr>
          <w:rFonts w:ascii="Tahoma" w:hAnsi="Tahoma" w:cs="Tahoma"/>
          <w:sz w:val="24"/>
          <w:szCs w:val="24"/>
        </w:rPr>
        <w:t xml:space="preserve">За нарушение правил безопасной эксплуатации и содержания газового оборудования </w:t>
      </w:r>
      <w:r w:rsidR="00BB5B4B" w:rsidRPr="00D327A1">
        <w:rPr>
          <w:rFonts w:ascii="Tahoma" w:hAnsi="Tahoma" w:cs="Tahoma"/>
          <w:sz w:val="24"/>
          <w:szCs w:val="24"/>
        </w:rPr>
        <w:t xml:space="preserve">с </w:t>
      </w:r>
      <w:r w:rsidRPr="007C0BD6">
        <w:rPr>
          <w:rFonts w:ascii="Tahoma" w:eastAsia="Times New Roman" w:hAnsi="Tahoma" w:cs="Tahoma"/>
          <w:sz w:val="24"/>
          <w:szCs w:val="24"/>
          <w:lang w:eastAsia="ru-RU"/>
        </w:rPr>
        <w:t>16 декабря 2016 года ст</w:t>
      </w:r>
      <w:r w:rsidRPr="00D327A1">
        <w:rPr>
          <w:rFonts w:ascii="Tahoma" w:eastAsia="Times New Roman" w:hAnsi="Tahoma" w:cs="Tahoma"/>
          <w:sz w:val="24"/>
          <w:szCs w:val="24"/>
          <w:lang w:eastAsia="ru-RU"/>
        </w:rPr>
        <w:t>атьей</w:t>
      </w:r>
      <w:r w:rsidRPr="007C0BD6">
        <w:rPr>
          <w:rFonts w:ascii="Tahoma" w:eastAsia="Times New Roman" w:hAnsi="Tahoma" w:cs="Tahoma"/>
          <w:sz w:val="24"/>
          <w:szCs w:val="24"/>
          <w:lang w:eastAsia="ru-RU"/>
        </w:rPr>
        <w:t xml:space="preserve"> 9.23 КоАП РФ</w:t>
      </w:r>
      <w:r w:rsidRPr="00D327A1">
        <w:rPr>
          <w:rFonts w:ascii="Tahoma" w:hAnsi="Tahoma" w:cs="Tahoma"/>
          <w:sz w:val="24"/>
          <w:szCs w:val="24"/>
        </w:rPr>
        <w:t xml:space="preserve"> введены штрафы. </w:t>
      </w:r>
    </w:p>
    <w:p w:rsidR="007C0BD6" w:rsidRPr="007C0BD6" w:rsidRDefault="007C0BD6" w:rsidP="00D327A1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C0BD6">
        <w:rPr>
          <w:rFonts w:ascii="Tahoma" w:eastAsia="Times New Roman" w:hAnsi="Tahoma" w:cs="Tahoma"/>
          <w:sz w:val="24"/>
          <w:szCs w:val="24"/>
          <w:lang w:eastAsia="ru-RU"/>
        </w:rPr>
        <w:t>В частности:</w:t>
      </w:r>
    </w:p>
    <w:p w:rsidR="007C0BD6" w:rsidRPr="007C0BD6" w:rsidRDefault="007C0BD6" w:rsidP="00D327A1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C0BD6">
        <w:rPr>
          <w:rFonts w:ascii="Tahoma" w:eastAsia="Times New Roman" w:hAnsi="Tahoma" w:cs="Tahoma"/>
          <w:sz w:val="24"/>
          <w:szCs w:val="24"/>
          <w:lang w:eastAsia="ru-RU"/>
        </w:rPr>
        <w:t>- уклонение от заключения договора о техническом обслуживании и ремонте ВДГО/ВКГО;</w:t>
      </w:r>
    </w:p>
    <w:p w:rsidR="007C0BD6" w:rsidRPr="007C0BD6" w:rsidRDefault="007C0BD6" w:rsidP="00D327A1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C0BD6">
        <w:rPr>
          <w:rFonts w:ascii="Tahoma" w:eastAsia="Times New Roman" w:hAnsi="Tahoma" w:cs="Tahoma"/>
          <w:sz w:val="24"/>
          <w:szCs w:val="24"/>
          <w:lang w:eastAsia="ru-RU"/>
        </w:rPr>
        <w:t>- отказ в допуске представителя специализированной организации для выполнения работ по техническому обслуживанию и ремонту ВДГО/ВКГО;</w:t>
      </w:r>
    </w:p>
    <w:p w:rsidR="007C0BD6" w:rsidRPr="007C0BD6" w:rsidRDefault="007C0BD6" w:rsidP="00D327A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C0BD6">
        <w:rPr>
          <w:rFonts w:ascii="Tahoma" w:eastAsia="Times New Roman" w:hAnsi="Tahoma" w:cs="Tahoma"/>
          <w:sz w:val="24"/>
          <w:szCs w:val="24"/>
          <w:lang w:eastAsia="ru-RU"/>
        </w:rPr>
        <w:t>влечет наложение штрафа для граждан в размере 1-2 тыс. рублей,  должностных лиц 5-20 тыс. рублей, юридических лиц 40-100 тыс. рублей.</w:t>
      </w:r>
    </w:p>
    <w:p w:rsidR="007C0BD6" w:rsidRPr="007C0BD6" w:rsidRDefault="007C0BD6" w:rsidP="00D327A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C0BD6">
        <w:rPr>
          <w:rFonts w:ascii="Tahoma" w:eastAsia="Times New Roman" w:hAnsi="Tahoma" w:cs="Tahoma"/>
          <w:sz w:val="24"/>
          <w:szCs w:val="24"/>
          <w:lang w:eastAsia="ru-RU"/>
        </w:rPr>
        <w:t xml:space="preserve">        Если перечисленные действия привели к аварии или возникновению угрозы жизни и здоровью людей, штраф для граждан - 10-30 тыс. рублей, должностных лиц 50-100 тыс. рублей, юридических -  100-400 тыс. рублей.</w:t>
      </w:r>
    </w:p>
    <w:p w:rsidR="007C0BD6" w:rsidRPr="007C0BD6" w:rsidRDefault="007C0BD6" w:rsidP="00D327A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C0BD6">
        <w:rPr>
          <w:rFonts w:ascii="Tahoma" w:eastAsia="Times New Roman" w:hAnsi="Tahoma" w:cs="Tahoma"/>
          <w:sz w:val="24"/>
          <w:szCs w:val="24"/>
          <w:lang w:eastAsia="ru-RU"/>
        </w:rPr>
        <w:t xml:space="preserve">         Отказ в допуске и отсутствие договора</w:t>
      </w:r>
      <w:r w:rsidR="00D2342B" w:rsidRPr="00D327A1">
        <w:rPr>
          <w:rFonts w:ascii="Tahoma" w:eastAsia="Times New Roman" w:hAnsi="Tahoma" w:cs="Tahoma"/>
          <w:sz w:val="24"/>
          <w:szCs w:val="24"/>
          <w:lang w:eastAsia="ru-RU"/>
        </w:rPr>
        <w:t xml:space="preserve"> на ТО ВДГО/ВКГО, кроме того,</w:t>
      </w:r>
      <w:r w:rsidRPr="007C0BD6">
        <w:rPr>
          <w:rFonts w:ascii="Tahoma" w:eastAsia="Times New Roman" w:hAnsi="Tahoma" w:cs="Tahoma"/>
          <w:sz w:val="24"/>
          <w:szCs w:val="24"/>
          <w:lang w:eastAsia="ru-RU"/>
        </w:rPr>
        <w:t xml:space="preserve"> является основанием для приостановки подачи газа</w:t>
      </w:r>
      <w:r w:rsidR="00D2342B" w:rsidRPr="00D327A1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Pr="007C0BD6">
        <w:rPr>
          <w:rFonts w:ascii="Tahoma" w:eastAsia="Times New Roman" w:hAnsi="Tahoma" w:cs="Tahoma"/>
          <w:sz w:val="24"/>
          <w:szCs w:val="24"/>
          <w:lang w:eastAsia="ru-RU"/>
        </w:rPr>
        <w:t xml:space="preserve">            </w:t>
      </w:r>
    </w:p>
    <w:p w:rsidR="007C0BD6" w:rsidRPr="00D327A1" w:rsidRDefault="007C0BD6" w:rsidP="00D327A1">
      <w:pPr>
        <w:pStyle w:val="20"/>
        <w:shd w:val="clear" w:color="auto" w:fill="auto"/>
        <w:spacing w:line="240" w:lineRule="auto"/>
        <w:ind w:right="980" w:firstLine="200"/>
        <w:rPr>
          <w:rFonts w:ascii="Tahoma" w:hAnsi="Tahoma" w:cs="Tahoma"/>
          <w:b/>
          <w:sz w:val="24"/>
          <w:szCs w:val="24"/>
          <w:shd w:val="clear" w:color="auto" w:fill="FFFFFF"/>
          <w:lang w:val="en-US"/>
        </w:rPr>
      </w:pPr>
    </w:p>
    <w:p w:rsidR="009A1AAB" w:rsidRPr="00D327A1" w:rsidRDefault="009A1AAB" w:rsidP="00D327A1">
      <w:pPr>
        <w:pStyle w:val="20"/>
        <w:shd w:val="clear" w:color="auto" w:fill="auto"/>
        <w:spacing w:line="240" w:lineRule="auto"/>
        <w:ind w:right="980" w:firstLine="200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9A1AAB" w:rsidRPr="00D327A1" w:rsidRDefault="009A1AAB" w:rsidP="00D327A1">
      <w:pPr>
        <w:pStyle w:val="20"/>
        <w:shd w:val="clear" w:color="auto" w:fill="auto"/>
        <w:spacing w:line="240" w:lineRule="auto"/>
        <w:ind w:right="980" w:firstLine="200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D327A1">
        <w:rPr>
          <w:rFonts w:ascii="Tahoma" w:hAnsi="Tahoma" w:cs="Tahoma"/>
          <w:b/>
          <w:sz w:val="24"/>
          <w:szCs w:val="24"/>
          <w:shd w:val="clear" w:color="auto" w:fill="FFFFFF"/>
        </w:rPr>
        <w:t>Как оплатить предоставленную услугу?</w:t>
      </w:r>
    </w:p>
    <w:p w:rsidR="00BB5B4B" w:rsidRPr="00D327A1" w:rsidRDefault="000421F9" w:rsidP="00D327A1">
      <w:pPr>
        <w:spacing w:after="0" w:line="240" w:lineRule="auto"/>
        <w:ind w:firstLine="708"/>
        <w:jc w:val="both"/>
        <w:rPr>
          <w:rFonts w:ascii="Tahoma" w:eastAsia="Calibri" w:hAnsi="Tahoma" w:cs="Tahoma"/>
          <w:sz w:val="24"/>
          <w:szCs w:val="24"/>
        </w:rPr>
      </w:pPr>
      <w:r w:rsidRPr="00D327A1">
        <w:rPr>
          <w:rFonts w:ascii="Tahoma" w:eastAsia="Calibri" w:hAnsi="Tahoma" w:cs="Tahoma"/>
          <w:sz w:val="24"/>
          <w:szCs w:val="24"/>
        </w:rPr>
        <w:t>Расчеты за оказанную услугу проводятся п</w:t>
      </w:r>
      <w:r w:rsidRPr="000421F9">
        <w:rPr>
          <w:rFonts w:ascii="Tahoma" w:eastAsia="Calibri" w:hAnsi="Tahoma" w:cs="Tahoma"/>
          <w:sz w:val="24"/>
          <w:szCs w:val="24"/>
        </w:rPr>
        <w:t xml:space="preserve">осле </w:t>
      </w:r>
      <w:r w:rsidRPr="00D327A1">
        <w:rPr>
          <w:rFonts w:ascii="Tahoma" w:eastAsia="Calibri" w:hAnsi="Tahoma" w:cs="Tahoma"/>
          <w:sz w:val="24"/>
          <w:szCs w:val="24"/>
        </w:rPr>
        <w:t xml:space="preserve">выполнения </w:t>
      </w:r>
      <w:r w:rsidRPr="000421F9">
        <w:rPr>
          <w:rFonts w:ascii="Tahoma" w:eastAsia="Calibri" w:hAnsi="Tahoma" w:cs="Tahoma"/>
          <w:sz w:val="24"/>
          <w:szCs w:val="24"/>
        </w:rPr>
        <w:t xml:space="preserve">работ по </w:t>
      </w:r>
      <w:r w:rsidRPr="00D327A1">
        <w:rPr>
          <w:rFonts w:ascii="Tahoma" w:eastAsia="Calibri" w:hAnsi="Tahoma" w:cs="Tahoma"/>
          <w:sz w:val="24"/>
          <w:szCs w:val="24"/>
        </w:rPr>
        <w:t>ТО.</w:t>
      </w:r>
      <w:r w:rsidRPr="000421F9">
        <w:rPr>
          <w:rFonts w:ascii="Tahoma" w:eastAsia="Calibri" w:hAnsi="Tahoma" w:cs="Tahoma"/>
          <w:sz w:val="24"/>
          <w:szCs w:val="24"/>
        </w:rPr>
        <w:t xml:space="preserve"> </w:t>
      </w:r>
    </w:p>
    <w:p w:rsidR="00D327A1" w:rsidRPr="00D327A1" w:rsidRDefault="000421F9" w:rsidP="00D327A1">
      <w:pPr>
        <w:spacing w:after="0" w:line="240" w:lineRule="auto"/>
        <w:ind w:firstLine="708"/>
        <w:jc w:val="both"/>
        <w:rPr>
          <w:rFonts w:ascii="Tahoma" w:eastAsia="Calibri" w:hAnsi="Tahoma" w:cs="Tahoma"/>
          <w:sz w:val="24"/>
          <w:szCs w:val="24"/>
        </w:rPr>
      </w:pPr>
      <w:r w:rsidRPr="00D327A1">
        <w:rPr>
          <w:rFonts w:ascii="Tahoma" w:eastAsia="Calibri" w:hAnsi="Tahoma" w:cs="Tahoma"/>
          <w:sz w:val="24"/>
          <w:szCs w:val="24"/>
        </w:rPr>
        <w:t xml:space="preserve">За обслуживание внутриквартирного газового оборудования </w:t>
      </w:r>
      <w:r w:rsidR="00424CF5" w:rsidRPr="00D327A1">
        <w:rPr>
          <w:rFonts w:ascii="Tahoma" w:eastAsia="Calibri" w:hAnsi="Tahoma" w:cs="Tahoma"/>
          <w:sz w:val="24"/>
          <w:szCs w:val="24"/>
        </w:rPr>
        <w:t xml:space="preserve">«Газпром газораспределение Великий Новгород» направит </w:t>
      </w:r>
      <w:r w:rsidRPr="00D327A1">
        <w:rPr>
          <w:rFonts w:ascii="Tahoma" w:eastAsia="Calibri" w:hAnsi="Tahoma" w:cs="Tahoma"/>
          <w:sz w:val="24"/>
          <w:szCs w:val="24"/>
        </w:rPr>
        <w:t>абоненту квитанци</w:t>
      </w:r>
      <w:r w:rsidR="00424CF5" w:rsidRPr="00D327A1">
        <w:rPr>
          <w:rFonts w:ascii="Tahoma" w:eastAsia="Calibri" w:hAnsi="Tahoma" w:cs="Tahoma"/>
          <w:sz w:val="24"/>
          <w:szCs w:val="24"/>
        </w:rPr>
        <w:t>ю</w:t>
      </w:r>
      <w:r w:rsidR="00BB5B4B" w:rsidRPr="00D327A1">
        <w:rPr>
          <w:rFonts w:ascii="Tahoma" w:eastAsia="Calibri" w:hAnsi="Tahoma" w:cs="Tahoma"/>
          <w:sz w:val="24"/>
          <w:szCs w:val="24"/>
        </w:rPr>
        <w:t>. Квитанция</w:t>
      </w:r>
      <w:r w:rsidRPr="00D327A1">
        <w:rPr>
          <w:rFonts w:ascii="Tahoma" w:eastAsia="Calibri" w:hAnsi="Tahoma" w:cs="Tahoma"/>
          <w:sz w:val="24"/>
          <w:szCs w:val="24"/>
        </w:rPr>
        <w:t xml:space="preserve"> размещается на одном листе </w:t>
      </w:r>
      <w:r w:rsidRPr="000421F9">
        <w:rPr>
          <w:rFonts w:ascii="Tahoma" w:eastAsia="Calibri" w:hAnsi="Tahoma" w:cs="Tahoma"/>
          <w:sz w:val="24"/>
          <w:szCs w:val="24"/>
        </w:rPr>
        <w:t>с квитанцией за потребленный природный газ</w:t>
      </w:r>
      <w:r w:rsidRPr="00D327A1">
        <w:rPr>
          <w:rFonts w:ascii="Tahoma" w:eastAsia="Calibri" w:hAnsi="Tahoma" w:cs="Tahoma"/>
          <w:sz w:val="24"/>
          <w:szCs w:val="24"/>
        </w:rPr>
        <w:t>.</w:t>
      </w:r>
    </w:p>
    <w:p w:rsidR="000421F9" w:rsidRPr="000421F9" w:rsidRDefault="00424CF5" w:rsidP="00D327A1">
      <w:pPr>
        <w:spacing w:after="0" w:line="240" w:lineRule="auto"/>
        <w:ind w:firstLine="708"/>
        <w:jc w:val="both"/>
        <w:rPr>
          <w:rFonts w:ascii="Tahoma" w:eastAsia="Calibri" w:hAnsi="Tahoma" w:cs="Tahoma"/>
          <w:sz w:val="24"/>
          <w:szCs w:val="24"/>
        </w:rPr>
      </w:pPr>
      <w:r w:rsidRPr="00D327A1">
        <w:rPr>
          <w:rFonts w:ascii="Tahoma" w:eastAsia="Calibri" w:hAnsi="Tahoma" w:cs="Tahoma"/>
          <w:sz w:val="24"/>
          <w:szCs w:val="24"/>
        </w:rPr>
        <w:t xml:space="preserve"> Оплату </w:t>
      </w:r>
      <w:r w:rsidR="00D327A1" w:rsidRPr="00D327A1">
        <w:rPr>
          <w:rFonts w:ascii="Tahoma" w:eastAsia="Calibri" w:hAnsi="Tahoma" w:cs="Tahoma"/>
          <w:sz w:val="24"/>
          <w:szCs w:val="24"/>
        </w:rPr>
        <w:t xml:space="preserve">услуги </w:t>
      </w:r>
      <w:r w:rsidRPr="00D327A1">
        <w:rPr>
          <w:rFonts w:ascii="Tahoma" w:eastAsia="Calibri" w:hAnsi="Tahoma" w:cs="Tahoma"/>
          <w:sz w:val="24"/>
          <w:szCs w:val="24"/>
        </w:rPr>
        <w:t xml:space="preserve">необходимо произвести </w:t>
      </w:r>
      <w:r w:rsidRPr="00D327A1">
        <w:rPr>
          <w:rFonts w:ascii="Tahoma" w:hAnsi="Tahoma" w:cs="Tahoma"/>
          <w:sz w:val="24"/>
          <w:szCs w:val="24"/>
          <w:shd w:val="clear" w:color="auto" w:fill="FFFFFF"/>
        </w:rPr>
        <w:t>в срок не позднее последнего числа месяца, следующего за месяцем выполнения работ.</w:t>
      </w:r>
      <w:r w:rsidR="004A0733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Внести плату можно </w:t>
      </w:r>
      <w:r w:rsidR="004A0733" w:rsidRPr="000421F9">
        <w:rPr>
          <w:rFonts w:ascii="Tahoma" w:eastAsia="Calibri" w:hAnsi="Tahoma" w:cs="Tahoma"/>
          <w:sz w:val="24"/>
          <w:szCs w:val="24"/>
        </w:rPr>
        <w:t xml:space="preserve">в </w:t>
      </w:r>
      <w:r w:rsidR="004A0733" w:rsidRPr="00D327A1">
        <w:rPr>
          <w:rFonts w:ascii="Tahoma" w:eastAsia="Calibri" w:hAnsi="Tahoma" w:cs="Tahoma"/>
          <w:sz w:val="24"/>
          <w:szCs w:val="24"/>
        </w:rPr>
        <w:t xml:space="preserve">любом </w:t>
      </w:r>
      <w:r w:rsidR="004A0733" w:rsidRPr="000421F9">
        <w:rPr>
          <w:rFonts w:ascii="Tahoma" w:eastAsia="Calibri" w:hAnsi="Tahoma" w:cs="Tahoma"/>
          <w:sz w:val="24"/>
          <w:szCs w:val="24"/>
        </w:rPr>
        <w:t>отделени</w:t>
      </w:r>
      <w:r w:rsidR="004A0733" w:rsidRPr="00D327A1">
        <w:rPr>
          <w:rFonts w:ascii="Tahoma" w:eastAsia="Calibri" w:hAnsi="Tahoma" w:cs="Tahoma"/>
          <w:sz w:val="24"/>
          <w:szCs w:val="24"/>
        </w:rPr>
        <w:t xml:space="preserve">и </w:t>
      </w:r>
      <w:r w:rsidR="004A0733" w:rsidRPr="000421F9">
        <w:rPr>
          <w:rFonts w:ascii="Tahoma" w:eastAsia="Calibri" w:hAnsi="Tahoma" w:cs="Tahoma"/>
          <w:sz w:val="24"/>
          <w:szCs w:val="24"/>
        </w:rPr>
        <w:t xml:space="preserve">ПАО «Сбербанк» (в </w:t>
      </w:r>
      <w:proofErr w:type="spellStart"/>
      <w:r w:rsidR="004A0733" w:rsidRPr="000421F9">
        <w:rPr>
          <w:rFonts w:ascii="Tahoma" w:eastAsia="Calibri" w:hAnsi="Tahoma" w:cs="Tahoma"/>
          <w:sz w:val="24"/>
          <w:szCs w:val="24"/>
        </w:rPr>
        <w:t>т.ч</w:t>
      </w:r>
      <w:proofErr w:type="spellEnd"/>
      <w:r w:rsidR="004A0733" w:rsidRPr="000421F9">
        <w:rPr>
          <w:rFonts w:ascii="Tahoma" w:eastAsia="Calibri" w:hAnsi="Tahoma" w:cs="Tahoma"/>
          <w:sz w:val="24"/>
          <w:szCs w:val="24"/>
        </w:rPr>
        <w:t xml:space="preserve">. </w:t>
      </w:r>
      <w:r w:rsidR="004A0733" w:rsidRPr="00D327A1">
        <w:rPr>
          <w:rFonts w:ascii="Tahoma" w:eastAsia="Calibri" w:hAnsi="Tahoma" w:cs="Tahoma"/>
          <w:sz w:val="24"/>
          <w:szCs w:val="24"/>
        </w:rPr>
        <w:t>через</w:t>
      </w:r>
      <w:r w:rsidR="004A0733" w:rsidRPr="000421F9">
        <w:rPr>
          <w:rFonts w:ascii="Tahoma" w:eastAsia="Calibri" w:hAnsi="Tahoma" w:cs="Tahoma"/>
          <w:sz w:val="24"/>
          <w:szCs w:val="24"/>
        </w:rPr>
        <w:t xml:space="preserve"> Сбербанк</w:t>
      </w:r>
      <w:r w:rsidR="004A0733" w:rsidRPr="00D327A1">
        <w:rPr>
          <w:rFonts w:ascii="Tahoma" w:eastAsia="Calibri" w:hAnsi="Tahoma" w:cs="Tahoma"/>
          <w:sz w:val="24"/>
          <w:szCs w:val="24"/>
        </w:rPr>
        <w:t>-</w:t>
      </w:r>
      <w:r w:rsidR="004A0733" w:rsidRPr="000421F9">
        <w:rPr>
          <w:rFonts w:ascii="Tahoma" w:eastAsia="Calibri" w:hAnsi="Tahoma" w:cs="Tahoma"/>
          <w:sz w:val="24"/>
          <w:szCs w:val="24"/>
        </w:rPr>
        <w:t>Онлайн</w:t>
      </w:r>
      <w:r w:rsidR="004A0733" w:rsidRPr="00D327A1">
        <w:rPr>
          <w:rFonts w:ascii="Tahoma" w:eastAsia="Calibri" w:hAnsi="Tahoma" w:cs="Tahoma"/>
          <w:sz w:val="24"/>
          <w:szCs w:val="24"/>
        </w:rPr>
        <w:t xml:space="preserve"> или банкомат)</w:t>
      </w:r>
      <w:r w:rsidR="004A0733" w:rsidRPr="000421F9">
        <w:rPr>
          <w:rFonts w:ascii="Tahoma" w:eastAsia="Calibri" w:hAnsi="Tahoma" w:cs="Tahoma"/>
          <w:sz w:val="24"/>
          <w:szCs w:val="24"/>
        </w:rPr>
        <w:t xml:space="preserve">, ОАО </w:t>
      </w:r>
      <w:r w:rsidR="004A0733" w:rsidRPr="00D327A1">
        <w:rPr>
          <w:rFonts w:ascii="Tahoma" w:eastAsia="Calibri" w:hAnsi="Tahoma" w:cs="Tahoma"/>
          <w:sz w:val="24"/>
          <w:szCs w:val="24"/>
        </w:rPr>
        <w:t>«</w:t>
      </w:r>
      <w:r w:rsidR="004A0733" w:rsidRPr="000421F9">
        <w:rPr>
          <w:rFonts w:ascii="Tahoma" w:eastAsia="Calibri" w:hAnsi="Tahoma" w:cs="Tahoma"/>
          <w:sz w:val="24"/>
          <w:szCs w:val="24"/>
        </w:rPr>
        <w:t>УКБ Новобанк</w:t>
      </w:r>
      <w:r w:rsidR="004A0733" w:rsidRPr="00D327A1">
        <w:rPr>
          <w:rFonts w:ascii="Tahoma" w:eastAsia="Calibri" w:hAnsi="Tahoma" w:cs="Tahoma"/>
          <w:sz w:val="24"/>
          <w:szCs w:val="24"/>
        </w:rPr>
        <w:t>»</w:t>
      </w:r>
      <w:r w:rsidR="00903928" w:rsidRPr="00D327A1">
        <w:rPr>
          <w:rFonts w:ascii="Tahoma" w:eastAsia="Calibri" w:hAnsi="Tahoma" w:cs="Tahoma"/>
          <w:sz w:val="24"/>
          <w:szCs w:val="24"/>
        </w:rPr>
        <w:t>, ЗАО «</w:t>
      </w:r>
      <w:proofErr w:type="spellStart"/>
      <w:r w:rsidR="004A0733" w:rsidRPr="000421F9">
        <w:rPr>
          <w:rFonts w:ascii="Tahoma" w:eastAsia="Calibri" w:hAnsi="Tahoma" w:cs="Tahoma"/>
          <w:sz w:val="24"/>
          <w:szCs w:val="24"/>
        </w:rPr>
        <w:t>БинБанк</w:t>
      </w:r>
      <w:proofErr w:type="spellEnd"/>
      <w:r w:rsidR="004A0733" w:rsidRPr="000421F9">
        <w:rPr>
          <w:rFonts w:ascii="Tahoma" w:eastAsia="Calibri" w:hAnsi="Tahoma" w:cs="Tahoma"/>
          <w:sz w:val="24"/>
          <w:szCs w:val="24"/>
        </w:rPr>
        <w:t>», ОАО «</w:t>
      </w:r>
      <w:proofErr w:type="spellStart"/>
      <w:r w:rsidR="004A0733" w:rsidRPr="000421F9">
        <w:rPr>
          <w:rFonts w:ascii="Tahoma" w:eastAsia="Calibri" w:hAnsi="Tahoma" w:cs="Tahoma"/>
          <w:sz w:val="24"/>
          <w:szCs w:val="24"/>
        </w:rPr>
        <w:t>Россельхозбанк</w:t>
      </w:r>
      <w:proofErr w:type="spellEnd"/>
      <w:r w:rsidR="004A0733" w:rsidRPr="000421F9">
        <w:rPr>
          <w:rFonts w:ascii="Tahoma" w:eastAsia="Calibri" w:hAnsi="Tahoma" w:cs="Tahoma"/>
          <w:sz w:val="24"/>
          <w:szCs w:val="24"/>
        </w:rPr>
        <w:t xml:space="preserve">», </w:t>
      </w:r>
      <w:r w:rsidR="00903928" w:rsidRPr="00D327A1">
        <w:rPr>
          <w:rFonts w:ascii="Tahoma" w:eastAsia="Calibri" w:hAnsi="Tahoma" w:cs="Tahoma"/>
          <w:sz w:val="24"/>
          <w:szCs w:val="24"/>
        </w:rPr>
        <w:t>ПАО «</w:t>
      </w:r>
      <w:r w:rsidR="004A0733" w:rsidRPr="000421F9">
        <w:rPr>
          <w:rFonts w:ascii="Tahoma" w:eastAsia="Calibri" w:hAnsi="Tahoma" w:cs="Tahoma"/>
          <w:sz w:val="24"/>
          <w:szCs w:val="24"/>
        </w:rPr>
        <w:t xml:space="preserve">Банк </w:t>
      </w:r>
      <w:proofErr w:type="spellStart"/>
      <w:r w:rsidR="004A0733" w:rsidRPr="000421F9">
        <w:rPr>
          <w:rFonts w:ascii="Tahoma" w:eastAsia="Calibri" w:hAnsi="Tahoma" w:cs="Tahoma"/>
          <w:sz w:val="24"/>
          <w:szCs w:val="24"/>
        </w:rPr>
        <w:t>Уралсиб</w:t>
      </w:r>
      <w:proofErr w:type="spellEnd"/>
      <w:r w:rsidR="00903928" w:rsidRPr="00D327A1">
        <w:rPr>
          <w:rFonts w:ascii="Tahoma" w:eastAsia="Calibri" w:hAnsi="Tahoma" w:cs="Tahoma"/>
          <w:sz w:val="24"/>
          <w:szCs w:val="24"/>
        </w:rPr>
        <w:t>»</w:t>
      </w:r>
      <w:r w:rsidR="004A0733" w:rsidRPr="000421F9">
        <w:rPr>
          <w:rFonts w:ascii="Tahoma" w:eastAsia="Calibri" w:hAnsi="Tahoma" w:cs="Tahoma"/>
          <w:sz w:val="24"/>
          <w:szCs w:val="24"/>
        </w:rPr>
        <w:t xml:space="preserve">, ПАО «Банк </w:t>
      </w:r>
      <w:r w:rsidR="00903928" w:rsidRPr="00D327A1">
        <w:rPr>
          <w:rFonts w:ascii="Tahoma" w:eastAsia="Calibri" w:hAnsi="Tahoma" w:cs="Tahoma"/>
          <w:sz w:val="24"/>
          <w:szCs w:val="24"/>
        </w:rPr>
        <w:t>СГБ», в отделениях Почты России и</w:t>
      </w:r>
      <w:r w:rsidR="004A0733" w:rsidRPr="000421F9">
        <w:rPr>
          <w:rFonts w:ascii="Tahoma" w:eastAsia="Calibri" w:hAnsi="Tahoma" w:cs="Tahoma"/>
          <w:sz w:val="24"/>
          <w:szCs w:val="24"/>
        </w:rPr>
        <w:t xml:space="preserve"> Информационно-аналитического центра по жилищно-коммунальному хозяйству (ИАЦ по ЖКХ),</w:t>
      </w:r>
      <w:r w:rsidR="004A0733" w:rsidRPr="00D327A1">
        <w:rPr>
          <w:rFonts w:ascii="Tahoma" w:eastAsia="Calibri" w:hAnsi="Tahoma" w:cs="Tahoma"/>
          <w:sz w:val="24"/>
          <w:szCs w:val="24"/>
        </w:rPr>
        <w:t xml:space="preserve"> а также</w:t>
      </w:r>
      <w:r w:rsidR="004A0733" w:rsidRPr="000421F9">
        <w:rPr>
          <w:rFonts w:ascii="Tahoma" w:eastAsia="Calibri" w:hAnsi="Tahoma" w:cs="Tahoma"/>
          <w:sz w:val="24"/>
          <w:szCs w:val="24"/>
        </w:rPr>
        <w:t xml:space="preserve"> в кассе</w:t>
      </w:r>
      <w:r w:rsidR="004A0733" w:rsidRPr="00D327A1">
        <w:rPr>
          <w:rFonts w:ascii="Tahoma" w:eastAsia="Calibri" w:hAnsi="Tahoma" w:cs="Tahoma"/>
          <w:sz w:val="24"/>
          <w:szCs w:val="24"/>
        </w:rPr>
        <w:t xml:space="preserve"> компании</w:t>
      </w:r>
      <w:r w:rsidR="004A0733" w:rsidRPr="000421F9">
        <w:rPr>
          <w:rFonts w:ascii="Tahoma" w:eastAsia="Calibri" w:hAnsi="Tahoma" w:cs="Tahoma"/>
          <w:sz w:val="24"/>
          <w:szCs w:val="24"/>
        </w:rPr>
        <w:t>.</w:t>
      </w:r>
      <w:r w:rsidR="004A0733" w:rsidRPr="00D327A1">
        <w:rPr>
          <w:rFonts w:ascii="Tahoma" w:eastAsia="Calibri" w:hAnsi="Tahoma" w:cs="Tahoma"/>
          <w:sz w:val="24"/>
          <w:szCs w:val="24"/>
        </w:rPr>
        <w:t xml:space="preserve"> Кроме того, о</w:t>
      </w:r>
      <w:r w:rsidR="000421F9" w:rsidRPr="000421F9">
        <w:rPr>
          <w:rFonts w:ascii="Tahoma" w:eastAsia="Calibri" w:hAnsi="Tahoma" w:cs="Tahoma"/>
          <w:sz w:val="24"/>
          <w:szCs w:val="24"/>
        </w:rPr>
        <w:t xml:space="preserve">плату </w:t>
      </w:r>
      <w:r w:rsidR="00D327A1" w:rsidRPr="00D327A1">
        <w:rPr>
          <w:rFonts w:ascii="Tahoma" w:eastAsia="Calibri" w:hAnsi="Tahoma" w:cs="Tahoma"/>
          <w:sz w:val="24"/>
          <w:szCs w:val="24"/>
        </w:rPr>
        <w:t>работ</w:t>
      </w:r>
      <w:r w:rsidR="000421F9" w:rsidRPr="000421F9">
        <w:rPr>
          <w:rFonts w:ascii="Tahoma" w:eastAsia="Calibri" w:hAnsi="Tahoma" w:cs="Tahoma"/>
          <w:sz w:val="24"/>
          <w:szCs w:val="24"/>
        </w:rPr>
        <w:t xml:space="preserve"> можно </w:t>
      </w:r>
      <w:r w:rsidR="004A0733" w:rsidRPr="00D327A1">
        <w:rPr>
          <w:rFonts w:ascii="Tahoma" w:eastAsia="Calibri" w:hAnsi="Tahoma" w:cs="Tahoma"/>
          <w:sz w:val="24"/>
          <w:szCs w:val="24"/>
        </w:rPr>
        <w:t xml:space="preserve">произвести на </w:t>
      </w:r>
      <w:r w:rsidR="000421F9" w:rsidRPr="000421F9">
        <w:rPr>
          <w:rFonts w:ascii="Tahoma" w:eastAsia="Calibri" w:hAnsi="Tahoma" w:cs="Tahoma"/>
          <w:sz w:val="24"/>
          <w:szCs w:val="24"/>
        </w:rPr>
        <w:t>месте</w:t>
      </w:r>
      <w:r w:rsidR="004A0733" w:rsidRPr="00D327A1">
        <w:rPr>
          <w:rFonts w:ascii="Tahoma" w:eastAsia="Calibri" w:hAnsi="Tahoma" w:cs="Tahoma"/>
          <w:sz w:val="24"/>
          <w:szCs w:val="24"/>
        </w:rPr>
        <w:t xml:space="preserve"> в день выполнения ТО</w:t>
      </w:r>
      <w:r w:rsidR="000421F9" w:rsidRPr="000421F9">
        <w:rPr>
          <w:rFonts w:ascii="Tahoma" w:eastAsia="Calibri" w:hAnsi="Tahoma" w:cs="Tahoma"/>
          <w:sz w:val="24"/>
          <w:szCs w:val="24"/>
        </w:rPr>
        <w:t xml:space="preserve">, </w:t>
      </w:r>
      <w:r w:rsidRPr="00D327A1">
        <w:rPr>
          <w:rFonts w:ascii="Tahoma" w:eastAsia="Calibri" w:hAnsi="Tahoma" w:cs="Tahoma"/>
          <w:sz w:val="24"/>
          <w:szCs w:val="24"/>
        </w:rPr>
        <w:t xml:space="preserve">сразу </w:t>
      </w:r>
      <w:r w:rsidR="000421F9" w:rsidRPr="000421F9">
        <w:rPr>
          <w:rFonts w:ascii="Tahoma" w:eastAsia="Calibri" w:hAnsi="Tahoma" w:cs="Tahoma"/>
          <w:sz w:val="24"/>
          <w:szCs w:val="24"/>
        </w:rPr>
        <w:t xml:space="preserve">после </w:t>
      </w:r>
      <w:r w:rsidR="004A0733" w:rsidRPr="00D327A1">
        <w:rPr>
          <w:rFonts w:ascii="Tahoma" w:eastAsia="Calibri" w:hAnsi="Tahoma" w:cs="Tahoma"/>
          <w:sz w:val="24"/>
          <w:szCs w:val="24"/>
        </w:rPr>
        <w:t>завершения</w:t>
      </w:r>
      <w:r w:rsidR="000421F9" w:rsidRPr="000421F9">
        <w:rPr>
          <w:rFonts w:ascii="Tahoma" w:eastAsia="Calibri" w:hAnsi="Tahoma" w:cs="Tahoma"/>
          <w:sz w:val="24"/>
          <w:szCs w:val="24"/>
        </w:rPr>
        <w:t xml:space="preserve"> </w:t>
      </w:r>
      <w:r w:rsidR="004A0733" w:rsidRPr="00D327A1">
        <w:rPr>
          <w:rFonts w:ascii="Tahoma" w:eastAsia="Calibri" w:hAnsi="Tahoma" w:cs="Tahoma"/>
          <w:sz w:val="24"/>
          <w:szCs w:val="24"/>
        </w:rPr>
        <w:t>работ</w:t>
      </w:r>
      <w:r w:rsidR="000421F9" w:rsidRPr="000421F9">
        <w:rPr>
          <w:rFonts w:ascii="Tahoma" w:eastAsia="Calibri" w:hAnsi="Tahoma" w:cs="Tahoma"/>
          <w:sz w:val="24"/>
          <w:szCs w:val="24"/>
        </w:rPr>
        <w:t xml:space="preserve">, при </w:t>
      </w:r>
      <w:r w:rsidRPr="00D327A1">
        <w:rPr>
          <w:rFonts w:ascii="Tahoma" w:eastAsia="Calibri" w:hAnsi="Tahoma" w:cs="Tahoma"/>
          <w:sz w:val="24"/>
          <w:szCs w:val="24"/>
        </w:rPr>
        <w:t xml:space="preserve">условии </w:t>
      </w:r>
      <w:r w:rsidR="000421F9" w:rsidRPr="000421F9">
        <w:rPr>
          <w:rFonts w:ascii="Tahoma" w:eastAsia="Calibri" w:hAnsi="Tahoma" w:cs="Tahoma"/>
          <w:sz w:val="24"/>
          <w:szCs w:val="24"/>
        </w:rPr>
        <w:t>наличи</w:t>
      </w:r>
      <w:r w:rsidRPr="00D327A1">
        <w:rPr>
          <w:rFonts w:ascii="Tahoma" w:eastAsia="Calibri" w:hAnsi="Tahoma" w:cs="Tahoma"/>
          <w:sz w:val="24"/>
          <w:szCs w:val="24"/>
        </w:rPr>
        <w:t>я</w:t>
      </w:r>
      <w:r w:rsidR="000421F9" w:rsidRPr="000421F9">
        <w:rPr>
          <w:rFonts w:ascii="Tahoma" w:eastAsia="Calibri" w:hAnsi="Tahoma" w:cs="Tahoma"/>
          <w:sz w:val="24"/>
          <w:szCs w:val="24"/>
        </w:rPr>
        <w:t xml:space="preserve"> у сотрудника компании кассового аппарата</w:t>
      </w:r>
      <w:r w:rsidR="004A0733" w:rsidRPr="00D327A1">
        <w:rPr>
          <w:rFonts w:ascii="Tahoma" w:eastAsia="Calibri" w:hAnsi="Tahoma" w:cs="Tahoma"/>
          <w:sz w:val="24"/>
          <w:szCs w:val="24"/>
        </w:rPr>
        <w:t xml:space="preserve">. </w:t>
      </w:r>
    </w:p>
    <w:p w:rsidR="00D2342B" w:rsidRPr="00D327A1" w:rsidRDefault="004A0733" w:rsidP="00D327A1">
      <w:pPr>
        <w:pStyle w:val="20"/>
        <w:tabs>
          <w:tab w:val="left" w:pos="851"/>
        </w:tabs>
        <w:spacing w:line="240" w:lineRule="auto"/>
        <w:ind w:right="-1"/>
        <w:rPr>
          <w:rFonts w:ascii="Tahoma" w:hAnsi="Tahoma" w:cs="Tahoma"/>
          <w:sz w:val="24"/>
          <w:szCs w:val="24"/>
          <w:shd w:val="clear" w:color="auto" w:fill="FFFFFF"/>
        </w:rPr>
      </w:pPr>
      <w:r w:rsidRPr="00D327A1">
        <w:rPr>
          <w:rFonts w:ascii="Tahoma" w:hAnsi="Tahoma" w:cs="Tahoma"/>
          <w:sz w:val="24"/>
          <w:szCs w:val="24"/>
        </w:rPr>
        <w:tab/>
      </w:r>
      <w:r w:rsidR="00D2342B"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:rsidR="009A1AAB" w:rsidRPr="00D327A1" w:rsidRDefault="00D2342B" w:rsidP="00D327A1">
      <w:pPr>
        <w:pStyle w:val="20"/>
        <w:shd w:val="clear" w:color="auto" w:fill="auto"/>
        <w:spacing w:line="240" w:lineRule="auto"/>
        <w:ind w:right="-1" w:firstLine="200"/>
        <w:rPr>
          <w:rFonts w:ascii="Tahoma" w:hAnsi="Tahoma" w:cs="Tahoma"/>
          <w:sz w:val="24"/>
          <w:szCs w:val="24"/>
          <w:shd w:val="clear" w:color="auto" w:fill="FFFFFF"/>
        </w:rPr>
      </w:pPr>
      <w:r w:rsidRPr="00D327A1">
        <w:rPr>
          <w:rFonts w:ascii="Tahoma" w:hAnsi="Tahoma" w:cs="Tahoma"/>
          <w:sz w:val="24"/>
          <w:szCs w:val="24"/>
          <w:shd w:val="clear" w:color="auto" w:fill="FFFFFF"/>
        </w:rPr>
        <w:t xml:space="preserve">      </w:t>
      </w:r>
    </w:p>
    <w:p w:rsidR="008B53B5" w:rsidRPr="00D327A1" w:rsidRDefault="008B53B5" w:rsidP="00D327A1">
      <w:pPr>
        <w:pStyle w:val="20"/>
        <w:shd w:val="clear" w:color="auto" w:fill="auto"/>
        <w:spacing w:line="240" w:lineRule="auto"/>
        <w:ind w:right="980" w:firstLine="200"/>
        <w:rPr>
          <w:rFonts w:ascii="Tahoma" w:hAnsi="Tahoma" w:cs="Tahoma"/>
          <w:sz w:val="24"/>
          <w:szCs w:val="24"/>
          <w:shd w:val="clear" w:color="auto" w:fill="FFFFFF"/>
        </w:rPr>
      </w:pPr>
    </w:p>
    <w:sectPr w:rsidR="008B53B5" w:rsidRPr="00D3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E"/>
    <w:rsid w:val="000421F9"/>
    <w:rsid w:val="00181FED"/>
    <w:rsid w:val="00212388"/>
    <w:rsid w:val="0022725E"/>
    <w:rsid w:val="00250973"/>
    <w:rsid w:val="0027038A"/>
    <w:rsid w:val="003322FA"/>
    <w:rsid w:val="00346E5F"/>
    <w:rsid w:val="00424CF5"/>
    <w:rsid w:val="004A0733"/>
    <w:rsid w:val="00686ADC"/>
    <w:rsid w:val="007C0BD6"/>
    <w:rsid w:val="0080677F"/>
    <w:rsid w:val="008B53B5"/>
    <w:rsid w:val="00903928"/>
    <w:rsid w:val="009A1AAB"/>
    <w:rsid w:val="009C2C76"/>
    <w:rsid w:val="00AE1A43"/>
    <w:rsid w:val="00B17A2B"/>
    <w:rsid w:val="00B456CA"/>
    <w:rsid w:val="00BA789A"/>
    <w:rsid w:val="00BB5B4B"/>
    <w:rsid w:val="00C55945"/>
    <w:rsid w:val="00D2342B"/>
    <w:rsid w:val="00D327A1"/>
    <w:rsid w:val="00D93290"/>
    <w:rsid w:val="00D96711"/>
    <w:rsid w:val="00E2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6CA"/>
    <w:rPr>
      <w:b/>
      <w:bCs/>
    </w:rPr>
  </w:style>
  <w:style w:type="character" w:customStyle="1" w:styleId="2">
    <w:name w:val="Основной текст (2)_"/>
    <w:basedOn w:val="a0"/>
    <w:link w:val="20"/>
    <w:rsid w:val="00B17A2B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7A2B"/>
    <w:pPr>
      <w:widowControl w:val="0"/>
      <w:shd w:val="clear" w:color="auto" w:fill="FFFFFF"/>
      <w:spacing w:after="0" w:line="216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character" w:styleId="a4">
    <w:name w:val="Hyperlink"/>
    <w:basedOn w:val="a0"/>
    <w:uiPriority w:val="99"/>
    <w:unhideWhenUsed/>
    <w:rsid w:val="00D932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6CA"/>
    <w:rPr>
      <w:b/>
      <w:bCs/>
    </w:rPr>
  </w:style>
  <w:style w:type="character" w:customStyle="1" w:styleId="2">
    <w:name w:val="Основной текст (2)_"/>
    <w:basedOn w:val="a0"/>
    <w:link w:val="20"/>
    <w:rsid w:val="00B17A2B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7A2B"/>
    <w:pPr>
      <w:widowControl w:val="0"/>
      <w:shd w:val="clear" w:color="auto" w:fill="FFFFFF"/>
      <w:spacing w:after="0" w:line="216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character" w:styleId="a4">
    <w:name w:val="Hyperlink"/>
    <w:basedOn w:val="a0"/>
    <w:uiPriority w:val="99"/>
    <w:unhideWhenUsed/>
    <w:rsid w:val="00D93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bl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4777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Данилова Евгения Николаевна</cp:lastModifiedBy>
  <cp:revision>2</cp:revision>
  <dcterms:created xsi:type="dcterms:W3CDTF">2020-03-03T06:54:00Z</dcterms:created>
  <dcterms:modified xsi:type="dcterms:W3CDTF">2020-03-03T06:54:00Z</dcterms:modified>
</cp:coreProperties>
</file>