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73" w:rsidRPr="000C3473" w:rsidRDefault="000C3473" w:rsidP="000C3473">
      <w:pPr>
        <w:pStyle w:val="a3"/>
        <w:spacing w:before="0"/>
        <w:ind w:left="0"/>
        <w:rPr>
          <w:sz w:val="24"/>
          <w:szCs w:val="24"/>
        </w:rPr>
      </w:pPr>
      <w:r w:rsidRPr="000C3473">
        <w:rPr>
          <w:sz w:val="24"/>
          <w:szCs w:val="24"/>
        </w:rPr>
        <w:t>Сведения</w:t>
      </w:r>
    </w:p>
    <w:p w:rsidR="000C3473" w:rsidRPr="000C3473" w:rsidRDefault="000C3473" w:rsidP="000C3473">
      <w:pPr>
        <w:pStyle w:val="a3"/>
        <w:spacing w:before="0"/>
        <w:ind w:left="0"/>
        <w:rPr>
          <w:b w:val="0"/>
          <w:bCs w:val="0"/>
          <w:sz w:val="24"/>
          <w:szCs w:val="24"/>
        </w:rPr>
      </w:pPr>
      <w:proofErr w:type="gramStart"/>
      <w:r w:rsidRPr="000C3473">
        <w:rPr>
          <w:sz w:val="24"/>
          <w:szCs w:val="24"/>
        </w:rPr>
        <w:t>о времени предоставления помещений и помещениях, пригодных для проведения публичных мероприятий, проводимых в форме собраний, и находящихся в государственной или в муниципальной собственности, для встреч с избирателями зарегистрированных кандидатов, их представителей при проведении дополнительных выборов депутата Государственной Думы Федерального Собрания седьмого созыва по одномандатному избирательному округу Новгородская область – Новгородский одномандатный избирательный округ № 134 и выборов депутатов Совета депутатов Маловишерского городского</w:t>
      </w:r>
      <w:proofErr w:type="gramEnd"/>
      <w:r w:rsidRPr="000C3473">
        <w:rPr>
          <w:sz w:val="24"/>
          <w:szCs w:val="24"/>
        </w:rPr>
        <w:t xml:space="preserve"> поселения Маловишерского района четвертого созыва</w:t>
      </w:r>
    </w:p>
    <w:p w:rsidR="000C3473" w:rsidRPr="000C3473" w:rsidRDefault="000C3473" w:rsidP="000C3473">
      <w:pPr>
        <w:pStyle w:val="ConsNormal"/>
        <w:suppressAutoHyphens/>
        <w:ind w:right="0" w:firstLine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04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794"/>
        <w:gridCol w:w="3840"/>
        <w:gridCol w:w="2127"/>
        <w:gridCol w:w="5718"/>
      </w:tblGrid>
      <w:tr w:rsidR="000C3473" w:rsidRPr="000C3473" w:rsidTr="000C3473">
        <w:trPr>
          <w:cantSplit/>
          <w:trHeight w:val="8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73" w:rsidRPr="000C3473" w:rsidRDefault="000C3473">
            <w:pPr>
              <w:pStyle w:val="1"/>
              <w:keepNext w:val="0"/>
              <w:widowControl w:val="0"/>
              <w:suppressAutoHyphens/>
              <w:spacing w:line="240" w:lineRule="exact"/>
              <w:ind w:hanging="50"/>
              <w:jc w:val="center"/>
              <w:rPr>
                <w:rFonts w:eastAsiaTheme="minorEastAsia"/>
                <w:b/>
                <w:bCs/>
                <w:sz w:val="22"/>
              </w:rPr>
            </w:pPr>
            <w:r w:rsidRPr="000C3473">
              <w:rPr>
                <w:rFonts w:eastAsiaTheme="minorEastAsia"/>
                <w:b/>
                <w:bCs/>
                <w:sz w:val="22"/>
              </w:rPr>
              <w:t>№</w:t>
            </w:r>
          </w:p>
          <w:p w:rsidR="000C3473" w:rsidRPr="000C3473" w:rsidRDefault="000C3473">
            <w:pPr>
              <w:pStyle w:val="1"/>
              <w:keepNext w:val="0"/>
              <w:widowControl w:val="0"/>
              <w:suppressAutoHyphens/>
              <w:spacing w:line="240" w:lineRule="exact"/>
              <w:ind w:left="-108" w:right="-108" w:firstLine="7"/>
              <w:jc w:val="center"/>
              <w:rPr>
                <w:rFonts w:eastAsiaTheme="minorEastAsia"/>
                <w:b/>
                <w:bCs/>
                <w:sz w:val="22"/>
              </w:rPr>
            </w:pPr>
            <w:proofErr w:type="spellStart"/>
            <w:proofErr w:type="gramStart"/>
            <w:r w:rsidRPr="000C3473">
              <w:rPr>
                <w:rFonts w:eastAsiaTheme="minorEastAsia"/>
                <w:b/>
                <w:bCs/>
                <w:sz w:val="22"/>
              </w:rPr>
              <w:t>п</w:t>
            </w:r>
            <w:proofErr w:type="spellEnd"/>
            <w:proofErr w:type="gramEnd"/>
            <w:r w:rsidRPr="000C3473">
              <w:rPr>
                <w:rFonts w:eastAsiaTheme="minorEastAsia"/>
                <w:b/>
                <w:bCs/>
                <w:sz w:val="22"/>
              </w:rPr>
              <w:t>/</w:t>
            </w:r>
            <w:proofErr w:type="spellStart"/>
            <w:r w:rsidRPr="000C3473">
              <w:rPr>
                <w:rFonts w:eastAsiaTheme="minorEastAsia"/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73" w:rsidRPr="000C3473" w:rsidRDefault="000C3473">
            <w:pPr>
              <w:pStyle w:val="1"/>
              <w:keepNext w:val="0"/>
              <w:widowControl w:val="0"/>
              <w:suppressAutoHyphens/>
              <w:ind w:left="-115" w:right="-108" w:hanging="21"/>
              <w:jc w:val="center"/>
              <w:rPr>
                <w:rFonts w:eastAsiaTheme="minorEastAsia"/>
                <w:b/>
                <w:bCs/>
                <w:sz w:val="22"/>
              </w:rPr>
            </w:pPr>
            <w:r w:rsidRPr="000C3473">
              <w:rPr>
                <w:rFonts w:eastAsiaTheme="minorEastAsia"/>
                <w:b/>
                <w:bCs/>
                <w:sz w:val="22"/>
              </w:rPr>
              <w:t>Наименование Территориальной избирательной комиссии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73" w:rsidRPr="000C3473" w:rsidRDefault="000C3473">
            <w:pPr>
              <w:pStyle w:val="2"/>
              <w:keepNext w:val="0"/>
              <w:widowControl w:val="0"/>
              <w:suppressAutoHyphens/>
              <w:ind w:left="-108" w:right="-108"/>
              <w:rPr>
                <w:rFonts w:eastAsiaTheme="minorEastAsia"/>
                <w:b/>
                <w:bCs/>
                <w:sz w:val="22"/>
              </w:rPr>
            </w:pPr>
            <w:r w:rsidRPr="000C3473">
              <w:rPr>
                <w:rFonts w:eastAsiaTheme="minorEastAsia"/>
                <w:b/>
                <w:bCs/>
                <w:sz w:val="22"/>
              </w:rPr>
              <w:t>Реквизиты постановления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73" w:rsidRPr="000C3473" w:rsidRDefault="000C3473">
            <w:pPr>
              <w:pStyle w:val="2"/>
              <w:keepNext w:val="0"/>
              <w:widowControl w:val="0"/>
              <w:suppressAutoHyphens/>
              <w:ind w:left="-108" w:right="-108"/>
              <w:rPr>
                <w:rFonts w:eastAsiaTheme="minorEastAsia"/>
                <w:b/>
                <w:bCs/>
                <w:sz w:val="22"/>
              </w:rPr>
            </w:pPr>
            <w:r w:rsidRPr="000C3473">
              <w:rPr>
                <w:rFonts w:eastAsiaTheme="minorEastAsia"/>
                <w:b/>
                <w:bCs/>
                <w:sz w:val="22"/>
              </w:rPr>
              <w:t>Продолжительность встречи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73" w:rsidRPr="000C3473" w:rsidRDefault="000C3473">
            <w:pPr>
              <w:pStyle w:val="2"/>
              <w:keepNext w:val="0"/>
              <w:widowControl w:val="0"/>
              <w:tabs>
                <w:tab w:val="clear" w:pos="851"/>
                <w:tab w:val="left" w:pos="2324"/>
              </w:tabs>
              <w:suppressAutoHyphens/>
              <w:ind w:left="-127" w:right="-108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C3473">
              <w:rPr>
                <w:rFonts w:eastAsiaTheme="minorEastAsia"/>
                <w:b/>
                <w:bCs/>
                <w:sz w:val="22"/>
                <w:szCs w:val="22"/>
              </w:rPr>
              <w:t>Время и место проведения встреч</w:t>
            </w:r>
          </w:p>
          <w:p w:rsidR="000C3473" w:rsidRPr="000C3473" w:rsidRDefault="000C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3">
              <w:rPr>
                <w:rFonts w:ascii="Times New Roman" w:hAnsi="Times New Roman" w:cs="Times New Roman"/>
              </w:rPr>
              <w:t>(</w:t>
            </w:r>
            <w:r w:rsidRPr="000C3473">
              <w:rPr>
                <w:rFonts w:ascii="Times New Roman" w:hAnsi="Times New Roman" w:cs="Times New Roman"/>
                <w:b/>
                <w:bCs/>
              </w:rPr>
              <w:t>место для проведения встреч, указанное в постановлении)</w:t>
            </w:r>
          </w:p>
        </w:tc>
      </w:tr>
      <w:tr w:rsidR="000C3473" w:rsidRPr="000C3473" w:rsidTr="000C3473">
        <w:trPr>
          <w:cantSplit/>
          <w:trHeight w:val="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3" w:rsidRPr="000C3473" w:rsidRDefault="000C3473">
            <w:pPr>
              <w:pStyle w:val="1"/>
              <w:keepNext w:val="0"/>
              <w:widowControl w:val="0"/>
              <w:suppressAutoHyphens/>
              <w:ind w:left="-115" w:right="-51"/>
              <w:jc w:val="center"/>
              <w:rPr>
                <w:rFonts w:eastAsiaTheme="minorEastAsia"/>
                <w:b/>
                <w:bCs/>
                <w:sz w:val="20"/>
              </w:rPr>
            </w:pPr>
            <w:r w:rsidRPr="000C3473">
              <w:rPr>
                <w:rFonts w:eastAsiaTheme="minorEastAsia"/>
                <w:b/>
                <w:bCs/>
                <w:sz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3" w:rsidRPr="000C3473" w:rsidRDefault="000C3473">
            <w:pPr>
              <w:pStyle w:val="1"/>
              <w:keepNext w:val="0"/>
              <w:widowControl w:val="0"/>
              <w:suppressAutoHyphens/>
              <w:ind w:left="-115" w:right="-51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0C3473">
              <w:rPr>
                <w:rFonts w:eastAsiaTheme="minorEastAsia"/>
                <w:bCs/>
                <w:sz w:val="24"/>
                <w:szCs w:val="24"/>
              </w:rPr>
              <w:t>ТИК Маловишерского района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3" w:rsidRPr="000C3473" w:rsidRDefault="000C3473">
            <w:pPr>
              <w:pStyle w:val="1"/>
              <w:keepNext w:val="0"/>
              <w:widowControl w:val="0"/>
              <w:suppressAutoHyphens/>
              <w:jc w:val="left"/>
              <w:rPr>
                <w:rFonts w:eastAsiaTheme="minorEastAsia"/>
                <w:bCs/>
                <w:sz w:val="24"/>
                <w:szCs w:val="24"/>
              </w:rPr>
            </w:pPr>
            <w:r w:rsidRPr="000C3473">
              <w:rPr>
                <w:rFonts w:eastAsiaTheme="minorEastAsia"/>
                <w:bCs/>
                <w:sz w:val="24"/>
                <w:szCs w:val="24"/>
              </w:rPr>
              <w:t>Постановления ТИК Маловишерского района от 18.06.2019 № 50/6-3, 05.07.2019 № 51/1-3</w:t>
            </w:r>
          </w:p>
          <w:p w:rsidR="000C3473" w:rsidRPr="000C3473" w:rsidRDefault="000C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73">
              <w:rPr>
                <w:rFonts w:ascii="Times New Roman" w:hAnsi="Times New Roman" w:cs="Times New Roman"/>
                <w:sz w:val="24"/>
                <w:szCs w:val="24"/>
              </w:rPr>
              <w:t>Постановления: Администрации Маловишерского муниципального района от 04.07.2019 № 707, Администрации Большевишерского городского поселения от 15.07.2019 №144, Администрации Веребьинского сельского поселения от 15.07.2019 № 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3" w:rsidRPr="000C3473" w:rsidRDefault="000C3473">
            <w:pPr>
              <w:pStyle w:val="2"/>
              <w:keepNext w:val="0"/>
              <w:widowControl w:val="0"/>
              <w:suppressAutoHyphens/>
              <w:ind w:left="-51"/>
              <w:rPr>
                <w:rFonts w:eastAsiaTheme="minorEastAsia"/>
                <w:bCs/>
                <w:sz w:val="24"/>
                <w:szCs w:val="24"/>
              </w:rPr>
            </w:pPr>
            <w:r w:rsidRPr="000C3473">
              <w:rPr>
                <w:rFonts w:eastAsiaTheme="minorEastAsia"/>
                <w:bCs/>
                <w:sz w:val="24"/>
                <w:szCs w:val="24"/>
              </w:rPr>
              <w:t>2 часа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73" w:rsidRPr="000C3473" w:rsidRDefault="000C3473">
            <w:pPr>
              <w:pStyle w:val="2"/>
              <w:keepNext w:val="0"/>
              <w:widowControl w:val="0"/>
              <w:suppressAutoHyphens/>
              <w:ind w:left="-51"/>
              <w:rPr>
                <w:rFonts w:eastAsiaTheme="minorEastAsia"/>
                <w:sz w:val="24"/>
                <w:szCs w:val="24"/>
              </w:rPr>
            </w:pPr>
            <w:r w:rsidRPr="000C3473">
              <w:rPr>
                <w:rFonts w:eastAsiaTheme="minorEastAsia"/>
                <w:sz w:val="24"/>
                <w:szCs w:val="24"/>
              </w:rPr>
              <w:t xml:space="preserve">с 10.00 до 19.00 </w:t>
            </w:r>
          </w:p>
          <w:p w:rsidR="000C3473" w:rsidRPr="000C3473" w:rsidRDefault="000C3473">
            <w:pPr>
              <w:pStyle w:val="2"/>
              <w:keepNext w:val="0"/>
              <w:widowControl w:val="0"/>
              <w:suppressAutoHyphens/>
              <w:ind w:left="-51"/>
              <w:rPr>
                <w:rFonts w:eastAsiaTheme="minorEastAsia"/>
                <w:bCs/>
                <w:sz w:val="24"/>
                <w:szCs w:val="24"/>
              </w:rPr>
            </w:pPr>
            <w:r w:rsidRPr="000C3473">
              <w:rPr>
                <w:rFonts w:eastAsiaTheme="minorEastAsia"/>
                <w:bCs/>
                <w:sz w:val="24"/>
                <w:szCs w:val="24"/>
              </w:rPr>
              <w:t>г. Малая Вишера, ул. Московская, д.36, кинотеатр «Маяк»,</w:t>
            </w:r>
          </w:p>
          <w:p w:rsidR="000C3473" w:rsidRPr="000C3473" w:rsidRDefault="000C3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473">
              <w:rPr>
                <w:rFonts w:ascii="Times New Roman" w:hAnsi="Times New Roman" w:cs="Times New Roman"/>
                <w:sz w:val="24"/>
                <w:szCs w:val="24"/>
              </w:rPr>
              <w:t xml:space="preserve">пос. Большая Вишера, ул. </w:t>
            </w:r>
            <w:proofErr w:type="spellStart"/>
            <w:r w:rsidRPr="000C3473">
              <w:rPr>
                <w:rFonts w:ascii="Times New Roman" w:hAnsi="Times New Roman" w:cs="Times New Roman"/>
                <w:sz w:val="24"/>
                <w:szCs w:val="24"/>
              </w:rPr>
              <w:t>Поболотина</w:t>
            </w:r>
            <w:proofErr w:type="spellEnd"/>
            <w:r w:rsidRPr="000C3473">
              <w:rPr>
                <w:rFonts w:ascii="Times New Roman" w:hAnsi="Times New Roman" w:cs="Times New Roman"/>
                <w:sz w:val="24"/>
                <w:szCs w:val="24"/>
              </w:rPr>
              <w:t>, д.3, администрация поселения,</w:t>
            </w:r>
          </w:p>
          <w:p w:rsidR="000C3473" w:rsidRPr="000C3473" w:rsidRDefault="000C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C347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3473">
              <w:rPr>
                <w:rFonts w:ascii="Times New Roman" w:hAnsi="Times New Roman" w:cs="Times New Roman"/>
                <w:sz w:val="24"/>
                <w:szCs w:val="24"/>
              </w:rPr>
              <w:t>урга</w:t>
            </w:r>
            <w:proofErr w:type="spellEnd"/>
            <w:r w:rsidRPr="000C3473">
              <w:rPr>
                <w:rFonts w:ascii="Times New Roman" w:hAnsi="Times New Roman" w:cs="Times New Roman"/>
                <w:sz w:val="24"/>
                <w:szCs w:val="24"/>
              </w:rPr>
              <w:t>, ул. Новгородская, д.36, СДК</w:t>
            </w:r>
          </w:p>
          <w:p w:rsidR="000C3473" w:rsidRPr="000C3473" w:rsidRDefault="000C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C347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C3473">
              <w:rPr>
                <w:rFonts w:ascii="Times New Roman" w:hAnsi="Times New Roman" w:cs="Times New Roman"/>
                <w:sz w:val="24"/>
                <w:szCs w:val="24"/>
              </w:rPr>
              <w:t>еребье, ул. 1 Мая, д.8, администрация поселения</w:t>
            </w:r>
          </w:p>
          <w:p w:rsidR="000C3473" w:rsidRPr="000C3473" w:rsidRDefault="000C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32E" w:rsidRDefault="0094732E"/>
    <w:sectPr w:rsidR="0094732E" w:rsidSect="000C34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C3473"/>
    <w:rsid w:val="000C3473"/>
    <w:rsid w:val="0094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3473"/>
    <w:pPr>
      <w:keepNext/>
      <w:tabs>
        <w:tab w:val="left" w:pos="851"/>
      </w:tabs>
      <w:spacing w:before="120"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C3473"/>
    <w:pPr>
      <w:keepNext/>
      <w:tabs>
        <w:tab w:val="left" w:pos="851"/>
      </w:tabs>
      <w:spacing w:before="120" w:after="0" w:line="240" w:lineRule="auto"/>
      <w:ind w:left="-426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47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C347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0C3473"/>
    <w:pPr>
      <w:tabs>
        <w:tab w:val="left" w:pos="851"/>
      </w:tabs>
      <w:spacing w:before="120" w:after="0" w:line="240" w:lineRule="auto"/>
      <w:ind w:left="-426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34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Normal">
    <w:name w:val="ConsNormal"/>
    <w:rsid w:val="000C34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ИКМО</dc:creator>
  <cp:lastModifiedBy>ИКМО</cp:lastModifiedBy>
  <cp:revision>2</cp:revision>
  <dcterms:created xsi:type="dcterms:W3CDTF">2019-08-02T09:22:00Z</dcterms:created>
  <dcterms:modified xsi:type="dcterms:W3CDTF">2019-08-02T09:22:00Z</dcterms:modified>
</cp:coreProperties>
</file>