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6B" w:rsidRPr="000514AA" w:rsidRDefault="00E7322F" w:rsidP="000514AA">
      <w:pPr>
        <w:pStyle w:val="2"/>
        <w:spacing w:before="0" w:line="240" w:lineRule="atLeast"/>
        <w:jc w:val="right"/>
        <w:rPr>
          <w:rFonts w:ascii="Times New Roman" w:hAnsi="Times New Roman" w:cs="Times New Roman"/>
          <w:b w:val="0"/>
          <w:color w:val="auto"/>
          <w:sz w:val="24"/>
          <w:szCs w:val="24"/>
        </w:rPr>
      </w:pPr>
      <w:r w:rsidRPr="000514AA">
        <w:rPr>
          <w:rFonts w:ascii="Times New Roman" w:hAnsi="Times New Roman" w:cs="Times New Roman"/>
          <w:color w:val="auto"/>
          <w:sz w:val="24"/>
          <w:szCs w:val="24"/>
        </w:rPr>
        <w:t xml:space="preserve">                      </w:t>
      </w:r>
      <w:r w:rsidR="00B74A6B" w:rsidRPr="000514AA">
        <w:rPr>
          <w:rFonts w:ascii="Times New Roman" w:hAnsi="Times New Roman" w:cs="Times New Roman"/>
          <w:b w:val="0"/>
          <w:color w:val="auto"/>
          <w:sz w:val="24"/>
          <w:szCs w:val="24"/>
        </w:rPr>
        <w:t>Приложение</w:t>
      </w:r>
    </w:p>
    <w:p w:rsidR="000514AA" w:rsidRPr="003251D7" w:rsidRDefault="000514AA" w:rsidP="00B74A6B">
      <w:pPr>
        <w:pStyle w:val="2"/>
        <w:spacing w:before="0" w:line="240" w:lineRule="atLeast"/>
        <w:jc w:val="center"/>
        <w:rPr>
          <w:rFonts w:ascii="Times New Roman" w:hAnsi="Times New Roman" w:cs="Times New Roman"/>
          <w:color w:val="auto"/>
        </w:rPr>
      </w:pPr>
      <w:bookmarkStart w:id="0" w:name="_GoBack"/>
    </w:p>
    <w:p w:rsidR="00E7322F" w:rsidRPr="003251D7" w:rsidRDefault="00E7322F" w:rsidP="00B74A6B">
      <w:pPr>
        <w:pStyle w:val="2"/>
        <w:spacing w:before="0" w:line="240" w:lineRule="atLeast"/>
        <w:jc w:val="center"/>
        <w:rPr>
          <w:rFonts w:ascii="Times New Roman" w:hAnsi="Times New Roman" w:cs="Times New Roman"/>
          <w:color w:val="auto"/>
        </w:rPr>
      </w:pPr>
      <w:r w:rsidRPr="003251D7">
        <w:rPr>
          <w:rFonts w:ascii="Times New Roman" w:hAnsi="Times New Roman" w:cs="Times New Roman"/>
          <w:color w:val="auto"/>
        </w:rPr>
        <w:t>Предоставить чек покупателю – обязанность продавцов</w:t>
      </w:r>
    </w:p>
    <w:p w:rsidR="00E7322F" w:rsidRPr="003251D7" w:rsidRDefault="00E7322F" w:rsidP="00E7322F">
      <w:pPr>
        <w:pStyle w:val="a3"/>
        <w:shd w:val="clear" w:color="auto" w:fill="FFFFFF"/>
        <w:spacing w:before="0" w:beforeAutospacing="0" w:after="0" w:afterAutospacing="0" w:line="240" w:lineRule="atLeast"/>
        <w:ind w:firstLine="709"/>
        <w:jc w:val="both"/>
        <w:rPr>
          <w:sz w:val="26"/>
          <w:szCs w:val="26"/>
        </w:rPr>
      </w:pPr>
      <w:r w:rsidRPr="003251D7">
        <w:rPr>
          <w:sz w:val="26"/>
          <w:szCs w:val="26"/>
        </w:rPr>
        <w:t xml:space="preserve">Обязанность организаций и индивидуальных предпринимателей применять контрольно-кассовую технику при осуществлении розничной торговли на рынках и ярмарках закреплена Федеральным законом от 22.05.2003 №54-ФЗ «О применении контрольно-кассовой техники при осуществлении расчетов в Российской Федерации». </w:t>
      </w:r>
    </w:p>
    <w:p w:rsidR="00E7322F" w:rsidRPr="003251D7" w:rsidRDefault="00E7322F" w:rsidP="00E7322F">
      <w:pPr>
        <w:pStyle w:val="a3"/>
        <w:shd w:val="clear" w:color="auto" w:fill="FFFFFF"/>
        <w:spacing w:before="0" w:beforeAutospacing="0" w:after="0" w:afterAutospacing="0" w:line="240" w:lineRule="atLeast"/>
        <w:ind w:firstLine="709"/>
        <w:jc w:val="both"/>
        <w:rPr>
          <w:sz w:val="26"/>
          <w:szCs w:val="26"/>
        </w:rPr>
      </w:pPr>
      <w:r w:rsidRPr="003251D7">
        <w:rPr>
          <w:sz w:val="26"/>
          <w:szCs w:val="26"/>
        </w:rPr>
        <w:t xml:space="preserve">На территории Новгородской области продолжается реализация отраслевого проекта ФНС России по исключению недобросовестного поведения на рынках. </w:t>
      </w:r>
    </w:p>
    <w:p w:rsidR="00E7322F" w:rsidRPr="003251D7" w:rsidRDefault="00E7322F" w:rsidP="00E7322F">
      <w:pPr>
        <w:pStyle w:val="a3"/>
        <w:shd w:val="clear" w:color="auto" w:fill="FFFFFF"/>
        <w:spacing w:before="0" w:beforeAutospacing="0" w:after="0" w:afterAutospacing="0" w:line="240" w:lineRule="atLeast"/>
        <w:ind w:firstLine="709"/>
        <w:jc w:val="both"/>
        <w:rPr>
          <w:sz w:val="26"/>
          <w:szCs w:val="26"/>
        </w:rPr>
      </w:pPr>
      <w:r w:rsidRPr="003251D7">
        <w:rPr>
          <w:sz w:val="26"/>
          <w:szCs w:val="26"/>
        </w:rPr>
        <w:t xml:space="preserve">Управление ФНС России по Новгородской области осуществляет </w:t>
      </w:r>
      <w:proofErr w:type="gramStart"/>
      <w:r w:rsidRPr="003251D7">
        <w:rPr>
          <w:sz w:val="26"/>
          <w:szCs w:val="26"/>
        </w:rPr>
        <w:t>ежедневный</w:t>
      </w:r>
      <w:proofErr w:type="gramEnd"/>
      <w:r w:rsidRPr="003251D7">
        <w:rPr>
          <w:sz w:val="26"/>
          <w:szCs w:val="26"/>
        </w:rPr>
        <w:t xml:space="preserve"> онлайн-мониторинг выручки, фиксируемой с применением ранее установленной и зарегистрированной контрольно-кассовой техники.</w:t>
      </w:r>
    </w:p>
    <w:p w:rsidR="00E7322F" w:rsidRPr="003251D7" w:rsidRDefault="00E7322F" w:rsidP="00E7322F">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С начала проекта проведена инвентаризация 21 рынка на территории региона, ярмарок и иных торговых пространств, деятельность на которых осуществляют более 750 арендаторов.</w:t>
      </w:r>
    </w:p>
    <w:p w:rsidR="00E7322F" w:rsidRPr="003251D7" w:rsidRDefault="00E7322F" w:rsidP="00E7322F">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 xml:space="preserve"> В отношении 53 налогоплательщиков проведены проверки по соблюдению Федерального закона № 54-ФЗ, все привлечены к административной ответственности, вынесены представления об устранении выявленных нарушений, формируются чеки коррекции.</w:t>
      </w:r>
    </w:p>
    <w:p w:rsidR="00E7322F" w:rsidRPr="003251D7" w:rsidRDefault="00E7322F" w:rsidP="00E7322F">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Обращаем внимание, что на текущем этапе реализации проекта основной целью работы  представителей налоговой службы является обеление деятельности хозяйствующих субъектов на рынках, в связи с чем, налоговые органы будут привлекать нарушителей к административной ответственности до тех пор, пока каждый расчет не будет осуществляться с применением контрольно-кассовой техники.</w:t>
      </w:r>
    </w:p>
    <w:p w:rsidR="00E7322F" w:rsidRPr="003251D7" w:rsidRDefault="00E7322F" w:rsidP="00E7322F">
      <w:pPr>
        <w:shd w:val="clear" w:color="auto" w:fill="FFFFFF"/>
        <w:spacing w:after="0" w:line="240" w:lineRule="atLeast"/>
        <w:ind w:firstLine="709"/>
        <w:jc w:val="both"/>
        <w:rPr>
          <w:rFonts w:ascii="Times New Roman" w:hAnsi="Times New Roman" w:cs="Times New Roman"/>
          <w:sz w:val="26"/>
          <w:szCs w:val="26"/>
        </w:rPr>
      </w:pPr>
      <w:proofErr w:type="gramStart"/>
      <w:r w:rsidRPr="003251D7">
        <w:rPr>
          <w:rFonts w:ascii="Times New Roman" w:hAnsi="Times New Roman" w:cs="Times New Roman"/>
          <w:sz w:val="26"/>
          <w:szCs w:val="26"/>
        </w:rPr>
        <w:t xml:space="preserve">Напоминаем, что за нарушение законодательства Российской Федерации о применении </w:t>
      </w:r>
      <w:proofErr w:type="spellStart"/>
      <w:r w:rsidRPr="003251D7">
        <w:rPr>
          <w:rFonts w:ascii="Times New Roman" w:hAnsi="Times New Roman" w:cs="Times New Roman"/>
          <w:sz w:val="26"/>
          <w:szCs w:val="26"/>
        </w:rPr>
        <w:t>контрольно</w:t>
      </w:r>
      <w:proofErr w:type="spellEnd"/>
      <w:r w:rsidRPr="003251D7">
        <w:rPr>
          <w:rFonts w:ascii="Times New Roman" w:hAnsi="Times New Roman" w:cs="Times New Roman"/>
          <w:sz w:val="26"/>
          <w:szCs w:val="26"/>
        </w:rPr>
        <w:t xml:space="preserve"> – кассовой техники, размер штрафа для индивидуальных предпринимателей составляет от 1/4 до 1/2 суммы расчета без применения, но не менее 10 тысяч рублей; на юридических лиц - от 3/4 до полной суммы расчета без применения кассы, но не менее 30 тысяч рублей.</w:t>
      </w:r>
      <w:proofErr w:type="gramEnd"/>
    </w:p>
    <w:p w:rsidR="00E7322F" w:rsidRPr="003251D7" w:rsidRDefault="00E7322F" w:rsidP="00E7322F">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За повторное нарушение законодательства, при осуществлении расчетов без применения контрольн</w:t>
      </w:r>
      <w:proofErr w:type="gramStart"/>
      <w:r w:rsidRPr="003251D7">
        <w:rPr>
          <w:rFonts w:ascii="Times New Roman" w:hAnsi="Times New Roman" w:cs="Times New Roman"/>
          <w:sz w:val="26"/>
          <w:szCs w:val="26"/>
        </w:rPr>
        <w:t>о-</w:t>
      </w:r>
      <w:proofErr w:type="gramEnd"/>
      <w:r w:rsidRPr="003251D7">
        <w:rPr>
          <w:rFonts w:ascii="Times New Roman" w:hAnsi="Times New Roman" w:cs="Times New Roman"/>
          <w:sz w:val="26"/>
          <w:szCs w:val="26"/>
        </w:rPr>
        <w:t xml:space="preserve"> кассовой техники на сумму 1 миллион рублей и более, в </w:t>
      </w:r>
      <w:proofErr w:type="gramStart"/>
      <w:r w:rsidRPr="003251D7">
        <w:rPr>
          <w:rFonts w:ascii="Times New Roman" w:hAnsi="Times New Roman" w:cs="Times New Roman"/>
          <w:sz w:val="26"/>
          <w:szCs w:val="26"/>
        </w:rPr>
        <w:t>отношении</w:t>
      </w:r>
      <w:proofErr w:type="gramEnd"/>
      <w:r w:rsidRPr="003251D7">
        <w:rPr>
          <w:rFonts w:ascii="Times New Roman" w:hAnsi="Times New Roman" w:cs="Times New Roman"/>
          <w:sz w:val="26"/>
          <w:szCs w:val="26"/>
        </w:rPr>
        <w:t xml:space="preserve"> должностных лиц предусмотрена дисквалификация на срок от одного года до двух лет; в отношении организации - административное приостановление деятельности на срок до 90 суток.</w:t>
      </w:r>
    </w:p>
    <w:p w:rsidR="00E7322F" w:rsidRPr="003251D7" w:rsidRDefault="00E7322F" w:rsidP="00E7322F">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При этом наложение административного штрафа не влечет за собой дальнейшее прекращение обязательств по применению контрольно-кассовой техники, следовательно,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контрольно-кассовой технике.</w:t>
      </w:r>
    </w:p>
    <w:p w:rsidR="00E7322F" w:rsidRPr="003251D7" w:rsidRDefault="00E7322F" w:rsidP="004B0365">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Подробная информация о порядке применения доступна на официальном сайте ФНС России в специальном разделе «</w:t>
      </w:r>
      <w:hyperlink r:id="rId9" w:history="1">
        <w:r w:rsidRPr="003251D7">
          <w:rPr>
            <w:rFonts w:ascii="Times New Roman" w:hAnsi="Times New Roman" w:cs="Times New Roman"/>
            <w:sz w:val="26"/>
            <w:szCs w:val="26"/>
          </w:rPr>
          <w:t>Новый порядок применения контрольно-кассовой техники</w:t>
        </w:r>
      </w:hyperlink>
      <w:r w:rsidRPr="003251D7">
        <w:rPr>
          <w:rFonts w:ascii="Times New Roman" w:hAnsi="Times New Roman" w:cs="Times New Roman"/>
          <w:sz w:val="26"/>
          <w:szCs w:val="26"/>
        </w:rPr>
        <w:t>».</w:t>
      </w:r>
    </w:p>
    <w:p w:rsidR="00E7322F" w:rsidRPr="003251D7" w:rsidRDefault="00E7322F" w:rsidP="00B74A6B">
      <w:pPr>
        <w:pStyle w:val="1"/>
        <w:spacing w:before="0" w:beforeAutospacing="0" w:after="0" w:afterAutospacing="0" w:line="240" w:lineRule="atLeast"/>
        <w:rPr>
          <w:bCs w:val="0"/>
          <w:sz w:val="26"/>
          <w:szCs w:val="26"/>
        </w:rPr>
      </w:pPr>
    </w:p>
    <w:p w:rsidR="00E7322F" w:rsidRPr="003251D7" w:rsidRDefault="00E7322F" w:rsidP="003E4090">
      <w:pPr>
        <w:pStyle w:val="1"/>
        <w:spacing w:before="0" w:beforeAutospacing="0" w:after="0" w:afterAutospacing="0" w:line="240" w:lineRule="atLeast"/>
        <w:jc w:val="center"/>
        <w:rPr>
          <w:bCs w:val="0"/>
          <w:sz w:val="26"/>
          <w:szCs w:val="26"/>
        </w:rPr>
      </w:pPr>
      <w:r w:rsidRPr="003251D7">
        <w:rPr>
          <w:bCs w:val="0"/>
          <w:sz w:val="26"/>
          <w:szCs w:val="26"/>
        </w:rPr>
        <w:t>Пользователи ККТ должны указывать реквизиты кассового чека в полном объеме</w:t>
      </w:r>
    </w:p>
    <w:p w:rsidR="00E7322F" w:rsidRPr="003251D7" w:rsidRDefault="00E7322F" w:rsidP="003E4090">
      <w:pPr>
        <w:autoSpaceDE w:val="0"/>
        <w:autoSpaceDN w:val="0"/>
        <w:adjustRightInd w:val="0"/>
        <w:spacing w:after="0" w:line="240" w:lineRule="atLeast"/>
        <w:jc w:val="both"/>
        <w:rPr>
          <w:rFonts w:ascii="Times New Roman" w:hAnsi="Times New Roman" w:cs="Times New Roman"/>
          <w:sz w:val="26"/>
          <w:szCs w:val="26"/>
        </w:rPr>
      </w:pPr>
      <w:r w:rsidRPr="003251D7">
        <w:rPr>
          <w:rFonts w:ascii="Times New Roman" w:hAnsi="Times New Roman" w:cs="Times New Roman"/>
          <w:b/>
          <w:kern w:val="36"/>
          <w:sz w:val="26"/>
          <w:szCs w:val="26"/>
        </w:rPr>
        <w:t xml:space="preserve">           </w:t>
      </w:r>
      <w:r w:rsidRPr="003251D7">
        <w:rPr>
          <w:rFonts w:ascii="Times New Roman" w:hAnsi="Times New Roman" w:cs="Times New Roman"/>
          <w:sz w:val="26"/>
          <w:szCs w:val="26"/>
        </w:rPr>
        <w:t xml:space="preserve">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w:t>
      </w:r>
      <w:hyperlink r:id="rId10" w:history="1">
        <w:r w:rsidRPr="003251D7">
          <w:rPr>
            <w:rFonts w:ascii="Times New Roman" w:hAnsi="Times New Roman" w:cs="Times New Roman"/>
            <w:sz w:val="26"/>
            <w:szCs w:val="26"/>
          </w:rPr>
          <w:t>расчетов</w:t>
        </w:r>
      </w:hyperlink>
      <w:r w:rsidRPr="003251D7">
        <w:rPr>
          <w:rFonts w:ascii="Times New Roman" w:hAnsi="Times New Roman" w:cs="Times New Roman"/>
          <w:sz w:val="26"/>
          <w:szCs w:val="26"/>
        </w:rPr>
        <w:t xml:space="preserve"> (за исключением случаев, установленных </w:t>
      </w:r>
      <w:hyperlink r:id="rId11" w:history="1">
        <w:r w:rsidRPr="003251D7">
          <w:rPr>
            <w:rStyle w:val="a5"/>
            <w:rFonts w:ascii="Times New Roman" w:hAnsi="Times New Roman" w:cs="Times New Roman"/>
            <w:color w:val="auto"/>
            <w:sz w:val="26"/>
            <w:szCs w:val="26"/>
            <w:u w:val="none"/>
          </w:rPr>
          <w:t>Федеральным законом от 22.05.2003 № 54-ФЗ</w:t>
        </w:r>
      </w:hyperlink>
      <w:r w:rsidRPr="003251D7">
        <w:rPr>
          <w:rStyle w:val="a5"/>
          <w:rFonts w:ascii="Times New Roman" w:hAnsi="Times New Roman" w:cs="Times New Roman"/>
          <w:color w:val="auto"/>
          <w:sz w:val="26"/>
          <w:szCs w:val="26"/>
          <w:u w:val="none"/>
        </w:rPr>
        <w:t xml:space="preserve"> </w:t>
      </w:r>
      <w:r w:rsidRPr="003251D7">
        <w:rPr>
          <w:rFonts w:ascii="Times New Roman" w:hAnsi="Times New Roman" w:cs="Times New Roman"/>
          <w:sz w:val="26"/>
          <w:szCs w:val="26"/>
        </w:rPr>
        <w:t xml:space="preserve">«О </w:t>
      </w:r>
      <w:r w:rsidRPr="003251D7">
        <w:rPr>
          <w:rFonts w:ascii="Times New Roman" w:hAnsi="Times New Roman" w:cs="Times New Roman"/>
          <w:sz w:val="26"/>
          <w:szCs w:val="26"/>
        </w:rPr>
        <w:lastRenderedPageBreak/>
        <w:t>применении контрольно-кассовой техники при осуществлении расчетов в Российской Федерации»).</w:t>
      </w:r>
    </w:p>
    <w:p w:rsidR="00E7322F" w:rsidRPr="003251D7" w:rsidRDefault="00E7322F" w:rsidP="003E4090">
      <w:pPr>
        <w:pStyle w:val="a3"/>
        <w:shd w:val="clear" w:color="auto" w:fill="FFFFFF"/>
        <w:spacing w:before="0" w:beforeAutospacing="0" w:after="0" w:afterAutospacing="0" w:line="240" w:lineRule="atLeast"/>
        <w:ind w:firstLine="709"/>
        <w:jc w:val="both"/>
        <w:rPr>
          <w:sz w:val="26"/>
          <w:szCs w:val="26"/>
        </w:rPr>
      </w:pPr>
      <w:r w:rsidRPr="003251D7">
        <w:rPr>
          <w:sz w:val="26"/>
          <w:szCs w:val="26"/>
        </w:rPr>
        <w:t xml:space="preserve">При осуществлении расчета продавец обязан выдать кассовый чек или бланк строгой отчетности на бумажном носителе. Также, если покупатель предоставит свой адрес электронной почты, то чек должен быть направлен на указанный адрес в электронной форме. Выданный покупателю кассовый чек является первичным документом, подтверждающим приобретение им товара. </w:t>
      </w:r>
    </w:p>
    <w:p w:rsidR="00E7322F" w:rsidRPr="003251D7" w:rsidRDefault="00E7322F" w:rsidP="003E4090">
      <w:pPr>
        <w:pStyle w:val="a3"/>
        <w:shd w:val="clear" w:color="auto" w:fill="FFFFFF"/>
        <w:spacing w:before="0" w:beforeAutospacing="0" w:after="0" w:afterAutospacing="0" w:line="240" w:lineRule="atLeast"/>
        <w:ind w:firstLine="709"/>
        <w:jc w:val="both"/>
        <w:rPr>
          <w:sz w:val="26"/>
          <w:szCs w:val="26"/>
        </w:rPr>
      </w:pPr>
      <w:r w:rsidRPr="003251D7">
        <w:rPr>
          <w:rFonts w:eastAsiaTheme="minorHAnsi"/>
          <w:sz w:val="26"/>
          <w:szCs w:val="26"/>
          <w:lang w:eastAsia="en-US"/>
        </w:rPr>
        <w:t xml:space="preserve"> </w:t>
      </w:r>
      <w:r w:rsidRPr="003251D7">
        <w:rPr>
          <w:sz w:val="26"/>
          <w:szCs w:val="26"/>
        </w:rPr>
        <w:t xml:space="preserve">Достоверность чека можно проверить с помощью мобильного приложения ФНС России «Проверка чека», отсканировав QR-код или набрав данные чека вручную. Также приложение позволяет хранить кассовые чеки в электронном виде, получать </w:t>
      </w:r>
      <w:proofErr w:type="spellStart"/>
      <w:r w:rsidRPr="003251D7">
        <w:rPr>
          <w:sz w:val="26"/>
          <w:szCs w:val="26"/>
        </w:rPr>
        <w:t>кэшбэк</w:t>
      </w:r>
      <w:proofErr w:type="spellEnd"/>
      <w:r w:rsidRPr="003251D7">
        <w:rPr>
          <w:sz w:val="26"/>
          <w:szCs w:val="26"/>
        </w:rPr>
        <w:t xml:space="preserve"> на свой счет в виде бонусных баллов. В случае выявленных нарушений потребитель может направить обращение в налоговый орган.</w:t>
      </w:r>
      <w:r w:rsidRPr="003251D7">
        <w:rPr>
          <w:rFonts w:eastAsiaTheme="minorHAnsi"/>
          <w:sz w:val="26"/>
          <w:szCs w:val="26"/>
          <w:lang w:eastAsia="en-US"/>
        </w:rPr>
        <w:t xml:space="preserve"> </w:t>
      </w:r>
    </w:p>
    <w:p w:rsidR="00E7322F" w:rsidRPr="003251D7" w:rsidRDefault="00FA2D92" w:rsidP="003E4090">
      <w:pPr>
        <w:autoSpaceDE w:val="0"/>
        <w:autoSpaceDN w:val="0"/>
        <w:adjustRightInd w:val="0"/>
        <w:spacing w:after="0" w:line="240" w:lineRule="atLeast"/>
        <w:ind w:firstLine="540"/>
        <w:jc w:val="both"/>
        <w:rPr>
          <w:rFonts w:ascii="Times New Roman" w:hAnsi="Times New Roman" w:cs="Times New Roman"/>
          <w:sz w:val="26"/>
          <w:szCs w:val="26"/>
        </w:rPr>
      </w:pPr>
      <w:r w:rsidRPr="003251D7">
        <w:rPr>
          <w:rFonts w:ascii="Times New Roman" w:hAnsi="Times New Roman" w:cs="Times New Roman"/>
          <w:sz w:val="26"/>
          <w:szCs w:val="26"/>
        </w:rPr>
        <w:t xml:space="preserve">   </w:t>
      </w:r>
      <w:r w:rsidR="00E7322F" w:rsidRPr="003251D7">
        <w:rPr>
          <w:rFonts w:ascii="Times New Roman" w:hAnsi="Times New Roman" w:cs="Times New Roman"/>
          <w:sz w:val="26"/>
          <w:szCs w:val="26"/>
        </w:rPr>
        <w:t>Приложение доступно и на официальном сайте ФНС в разделе «Новый порядок применения контрольно-кассовой техники» (kkt-online.nalog.ru).</w:t>
      </w:r>
    </w:p>
    <w:p w:rsidR="00E7322F" w:rsidRPr="003251D7" w:rsidRDefault="00E7322F" w:rsidP="003E4090">
      <w:pPr>
        <w:pStyle w:val="a3"/>
        <w:shd w:val="clear" w:color="auto" w:fill="FFFFFF"/>
        <w:spacing w:before="0" w:beforeAutospacing="0" w:after="0" w:afterAutospacing="0" w:line="240" w:lineRule="atLeast"/>
        <w:jc w:val="both"/>
        <w:rPr>
          <w:sz w:val="26"/>
          <w:szCs w:val="26"/>
        </w:rPr>
      </w:pPr>
      <w:r w:rsidRPr="003251D7">
        <w:rPr>
          <w:sz w:val="26"/>
          <w:szCs w:val="26"/>
        </w:rPr>
        <w:t xml:space="preserve">         </w:t>
      </w:r>
      <w:r w:rsidR="00FA2D92" w:rsidRPr="003251D7">
        <w:rPr>
          <w:sz w:val="26"/>
          <w:szCs w:val="26"/>
        </w:rPr>
        <w:t xml:space="preserve"> </w:t>
      </w:r>
      <w:r w:rsidRPr="003251D7">
        <w:rPr>
          <w:sz w:val="26"/>
          <w:szCs w:val="26"/>
        </w:rPr>
        <w:t xml:space="preserve"> </w:t>
      </w:r>
      <w:r w:rsidR="00EB2689" w:rsidRPr="003251D7">
        <w:rPr>
          <w:sz w:val="26"/>
          <w:szCs w:val="26"/>
        </w:rPr>
        <w:t>Управление ФНС России по Новгородской области</w:t>
      </w:r>
      <w:r w:rsidRPr="003251D7">
        <w:rPr>
          <w:sz w:val="26"/>
          <w:szCs w:val="26"/>
        </w:rPr>
        <w:t xml:space="preserve"> </w:t>
      </w:r>
      <w:r w:rsidR="00EB2689" w:rsidRPr="003251D7">
        <w:rPr>
          <w:kern w:val="36"/>
          <w:sz w:val="26"/>
          <w:szCs w:val="26"/>
        </w:rPr>
        <w:t>обращает</w:t>
      </w:r>
      <w:r w:rsidRPr="003251D7">
        <w:rPr>
          <w:kern w:val="36"/>
          <w:sz w:val="26"/>
          <w:szCs w:val="26"/>
        </w:rPr>
        <w:t xml:space="preserve"> внимание, что </w:t>
      </w:r>
      <w:r w:rsidRPr="003251D7">
        <w:rPr>
          <w:sz w:val="26"/>
          <w:szCs w:val="26"/>
        </w:rPr>
        <w:t>пользователи контрольно-кассовой техники должны указывать реквизиты кассового чека в полном объеме. Список реквизитов включает в себя, в частности, дату и время покупки, сумму денежных средств, полученных от покупателя, а также наименование, количество и цену каждой позиции товара.</w:t>
      </w:r>
    </w:p>
    <w:p w:rsidR="00E7322F" w:rsidRPr="003251D7" w:rsidRDefault="00E7322F" w:rsidP="003E4090">
      <w:pPr>
        <w:pStyle w:val="a3"/>
        <w:shd w:val="clear" w:color="auto" w:fill="FFFFFF"/>
        <w:spacing w:before="0" w:beforeAutospacing="0" w:after="0" w:afterAutospacing="0" w:line="240" w:lineRule="atLeast"/>
        <w:ind w:firstLine="709"/>
        <w:jc w:val="both"/>
        <w:rPr>
          <w:sz w:val="26"/>
          <w:szCs w:val="26"/>
        </w:rPr>
      </w:pPr>
      <w:proofErr w:type="gramStart"/>
      <w:r w:rsidRPr="003251D7">
        <w:rPr>
          <w:sz w:val="26"/>
          <w:szCs w:val="26"/>
        </w:rPr>
        <w:t>Согласно абзацу 17 части 1 статьи 47 Федерального закона № 54-ФЗ обязательными реквизитами кассового чека являются, в том числе, абонентский номер либо адрес электронной почты покупателя (клиента) в случае передачи ему кассового чека в электронной форме или идентифицирующие такой кассовый чек признаки и информация об адресе информационного ресурса в сети «Интернет», на котором кассовой чек может быть получен.</w:t>
      </w:r>
      <w:proofErr w:type="gramEnd"/>
    </w:p>
    <w:p w:rsidR="00E7322F" w:rsidRPr="003251D7" w:rsidRDefault="00E7322F" w:rsidP="003E4090">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Отсутствие в кассовом чеке абонентского номера либо адреса электронной почты покупателя (клиента) является нарушением порядка применения контрольно-кассовой техники, что может послужить основанием для привлечения к административной ответственности пользователя по части 4 статьи 14.5 КоАП РФ.</w:t>
      </w:r>
    </w:p>
    <w:p w:rsidR="003E4090" w:rsidRPr="003251D7" w:rsidRDefault="003E4090" w:rsidP="003E4090">
      <w:pPr>
        <w:spacing w:after="0" w:line="240" w:lineRule="atLeast"/>
        <w:ind w:firstLine="709"/>
        <w:jc w:val="right"/>
        <w:rPr>
          <w:rFonts w:ascii="Times New Roman" w:hAnsi="Times New Roman" w:cs="Times New Roman"/>
          <w:b/>
          <w:sz w:val="20"/>
          <w:szCs w:val="20"/>
        </w:rPr>
      </w:pPr>
    </w:p>
    <w:p w:rsidR="00642FF6" w:rsidRPr="003251D7" w:rsidRDefault="00642FF6" w:rsidP="00642FF6">
      <w:pPr>
        <w:spacing w:after="0" w:line="240" w:lineRule="atLeast"/>
        <w:jc w:val="center"/>
        <w:rPr>
          <w:rFonts w:ascii="Times New Roman" w:hAnsi="Times New Roman" w:cs="Times New Roman"/>
          <w:b/>
          <w:sz w:val="26"/>
          <w:szCs w:val="26"/>
        </w:rPr>
      </w:pPr>
      <w:r w:rsidRPr="003251D7">
        <w:rPr>
          <w:rFonts w:ascii="Times New Roman" w:hAnsi="Times New Roman" w:cs="Times New Roman"/>
          <w:b/>
          <w:sz w:val="26"/>
          <w:szCs w:val="26"/>
        </w:rPr>
        <w:t xml:space="preserve">Спешите получить новую </w:t>
      </w:r>
      <w:proofErr w:type="spellStart"/>
      <w:r w:rsidRPr="003251D7">
        <w:rPr>
          <w:rFonts w:ascii="Times New Roman" w:hAnsi="Times New Roman" w:cs="Times New Roman"/>
          <w:b/>
          <w:sz w:val="26"/>
          <w:szCs w:val="26"/>
        </w:rPr>
        <w:t>электронно</w:t>
      </w:r>
      <w:proofErr w:type="spellEnd"/>
      <w:r w:rsidRPr="003251D7">
        <w:rPr>
          <w:rFonts w:ascii="Times New Roman" w:hAnsi="Times New Roman" w:cs="Times New Roman"/>
          <w:b/>
          <w:sz w:val="26"/>
          <w:szCs w:val="26"/>
        </w:rPr>
        <w:t xml:space="preserve"> - цифровую подпись</w:t>
      </w:r>
    </w:p>
    <w:p w:rsidR="00642FF6" w:rsidRPr="003251D7" w:rsidRDefault="00642FF6" w:rsidP="003E4090">
      <w:pPr>
        <w:spacing w:after="0" w:line="240" w:lineRule="atLeast"/>
        <w:ind w:firstLine="709"/>
        <w:jc w:val="both"/>
        <w:rPr>
          <w:rFonts w:ascii="Times New Roman" w:hAnsi="Times New Roman" w:cs="Times New Roman"/>
          <w:b/>
          <w:sz w:val="26"/>
          <w:szCs w:val="26"/>
        </w:rPr>
      </w:pPr>
      <w:r w:rsidRPr="003251D7">
        <w:rPr>
          <w:rFonts w:ascii="Times New Roman" w:hAnsi="Times New Roman" w:cs="Times New Roman"/>
          <w:b/>
          <w:sz w:val="26"/>
          <w:szCs w:val="26"/>
        </w:rPr>
        <w:t xml:space="preserve"> </w:t>
      </w:r>
      <w:r w:rsidRPr="003251D7">
        <w:rPr>
          <w:rFonts w:ascii="Times New Roman" w:hAnsi="Times New Roman" w:cs="Times New Roman"/>
          <w:sz w:val="26"/>
          <w:szCs w:val="26"/>
        </w:rPr>
        <w:t>Более 500 квалифицированных электронных подписей выдано Управлением ФНС по Новгородской области с 1 июля 2021 года.</w:t>
      </w:r>
    </w:p>
    <w:p w:rsidR="00642FF6" w:rsidRPr="003251D7" w:rsidRDefault="00642FF6" w:rsidP="00642FF6">
      <w:pPr>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 xml:space="preserve"> Вот уже третий месяц полномочия удостоверяющего центра по выпуску квалифицированной электронной подписи юридических лиц (лиц, имеющих право действовать от имени юридического лица без доверенности), индивидуальных предпринимателей и нотариусов в соответствии с законодательством об электронной подписи исполняет ФНС России. </w:t>
      </w:r>
    </w:p>
    <w:p w:rsidR="00642FF6" w:rsidRPr="003251D7" w:rsidRDefault="00642FF6" w:rsidP="00642FF6">
      <w:pPr>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 xml:space="preserve">Процедура оформления подписи бесплатна. Для получения услуги заявителю необходимо лично представить документ, удостоверяющий личность, СНИЛС и пройти процедуру идентификации личности, а также предоставить носитель ключевой информации, сертифицированный ФСТЭК России или ФСБ России, для записи квалифицированного сертификата. УЦ ФНС России поддерживает ключевые носители формата USB Тип-А, в частности: </w:t>
      </w:r>
      <w:proofErr w:type="spellStart"/>
      <w:r w:rsidRPr="003251D7">
        <w:rPr>
          <w:rFonts w:ascii="Times New Roman" w:hAnsi="Times New Roman" w:cs="Times New Roman"/>
          <w:sz w:val="26"/>
          <w:szCs w:val="26"/>
        </w:rPr>
        <w:t>Рутокен</w:t>
      </w:r>
      <w:proofErr w:type="spellEnd"/>
      <w:r w:rsidRPr="003251D7">
        <w:rPr>
          <w:rFonts w:ascii="Times New Roman" w:hAnsi="Times New Roman" w:cs="Times New Roman"/>
          <w:sz w:val="26"/>
          <w:szCs w:val="26"/>
        </w:rPr>
        <w:t xml:space="preserve"> ЭЦП 2.0, </w:t>
      </w:r>
      <w:proofErr w:type="spellStart"/>
      <w:r w:rsidRPr="003251D7">
        <w:rPr>
          <w:rFonts w:ascii="Times New Roman" w:hAnsi="Times New Roman" w:cs="Times New Roman"/>
          <w:sz w:val="26"/>
          <w:szCs w:val="26"/>
        </w:rPr>
        <w:t>Рутокен</w:t>
      </w:r>
      <w:proofErr w:type="spellEnd"/>
      <w:r w:rsidRPr="003251D7">
        <w:rPr>
          <w:rFonts w:ascii="Times New Roman" w:hAnsi="Times New Roman" w:cs="Times New Roman"/>
          <w:sz w:val="26"/>
          <w:szCs w:val="26"/>
        </w:rPr>
        <w:t xml:space="preserve"> S, </w:t>
      </w:r>
      <w:proofErr w:type="spellStart"/>
      <w:r w:rsidRPr="003251D7">
        <w:rPr>
          <w:rFonts w:ascii="Times New Roman" w:hAnsi="Times New Roman" w:cs="Times New Roman"/>
          <w:sz w:val="26"/>
          <w:szCs w:val="26"/>
        </w:rPr>
        <w:t>Рутокен</w:t>
      </w:r>
      <w:proofErr w:type="spellEnd"/>
      <w:r w:rsidRPr="003251D7">
        <w:rPr>
          <w:rFonts w:ascii="Times New Roman" w:hAnsi="Times New Roman" w:cs="Times New Roman"/>
          <w:sz w:val="26"/>
          <w:szCs w:val="26"/>
        </w:rPr>
        <w:t xml:space="preserve"> </w:t>
      </w:r>
      <w:proofErr w:type="spellStart"/>
      <w:r w:rsidRPr="003251D7">
        <w:rPr>
          <w:rFonts w:ascii="Times New Roman" w:hAnsi="Times New Roman" w:cs="Times New Roman"/>
          <w:sz w:val="26"/>
          <w:szCs w:val="26"/>
        </w:rPr>
        <w:t>Lite</w:t>
      </w:r>
      <w:proofErr w:type="spellEnd"/>
      <w:r w:rsidRPr="003251D7">
        <w:rPr>
          <w:rFonts w:ascii="Times New Roman" w:hAnsi="Times New Roman" w:cs="Times New Roman"/>
          <w:sz w:val="26"/>
          <w:szCs w:val="26"/>
        </w:rPr>
        <w:t xml:space="preserve">, </w:t>
      </w:r>
      <w:proofErr w:type="spellStart"/>
      <w:r w:rsidRPr="003251D7">
        <w:rPr>
          <w:rFonts w:ascii="Times New Roman" w:hAnsi="Times New Roman" w:cs="Times New Roman"/>
          <w:sz w:val="26"/>
          <w:szCs w:val="26"/>
        </w:rPr>
        <w:t>JaCarta</w:t>
      </w:r>
      <w:proofErr w:type="spellEnd"/>
      <w:r w:rsidRPr="003251D7">
        <w:rPr>
          <w:rFonts w:ascii="Times New Roman" w:hAnsi="Times New Roman" w:cs="Times New Roman"/>
          <w:sz w:val="26"/>
          <w:szCs w:val="26"/>
        </w:rPr>
        <w:t xml:space="preserve">, ESMART </w:t>
      </w:r>
      <w:proofErr w:type="spellStart"/>
      <w:r w:rsidRPr="003251D7">
        <w:rPr>
          <w:rFonts w:ascii="Times New Roman" w:hAnsi="Times New Roman" w:cs="Times New Roman"/>
          <w:sz w:val="26"/>
          <w:szCs w:val="26"/>
        </w:rPr>
        <w:t>Token</w:t>
      </w:r>
      <w:proofErr w:type="spellEnd"/>
      <w:r w:rsidRPr="003251D7">
        <w:rPr>
          <w:rFonts w:ascii="Times New Roman" w:hAnsi="Times New Roman" w:cs="Times New Roman"/>
          <w:sz w:val="26"/>
          <w:szCs w:val="26"/>
        </w:rPr>
        <w:t>, а также иные, соответствующие установленным требованиям.</w:t>
      </w:r>
    </w:p>
    <w:p w:rsidR="00642FF6" w:rsidRPr="003251D7" w:rsidRDefault="00642FF6" w:rsidP="00642FF6">
      <w:pPr>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Чтобы получить КЭП, необходимо лично обратиться с заявлением о выпуске подписи в следующие налоговые органы: </w:t>
      </w:r>
    </w:p>
    <w:p w:rsidR="00642FF6" w:rsidRPr="003251D7" w:rsidRDefault="00642FF6" w:rsidP="00642FF6">
      <w:pPr>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lastRenderedPageBreak/>
        <w:t>Обособленное подразделение Управления ФНС России по Новгородской области в г. Боровичи - 174403, Новгородская область, г. Боровичи, ул. Гоголя, д.113;</w:t>
      </w:r>
    </w:p>
    <w:p w:rsidR="00642FF6" w:rsidRPr="003251D7" w:rsidRDefault="00642FF6" w:rsidP="00642FF6">
      <w:pPr>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Обособленное подразделение Управления ФНС России по Новгородской области в г. Старая Русса - 175202, Новгородская область, г. Старая Русса, пл. Соборная, д.1;</w:t>
      </w:r>
    </w:p>
    <w:p w:rsidR="00642FF6" w:rsidRPr="003251D7" w:rsidRDefault="00642FF6" w:rsidP="00642FF6">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Обособленное подразделение Управления ФНС России по Новгородской области в г. Малая Вишера - 174262, Новгородская область, г. Малая Вишера, </w:t>
      </w:r>
      <w:proofErr w:type="spellStart"/>
      <w:proofErr w:type="gramStart"/>
      <w:r w:rsidRPr="003251D7">
        <w:rPr>
          <w:rFonts w:ascii="Times New Roman" w:hAnsi="Times New Roman" w:cs="Times New Roman"/>
          <w:sz w:val="26"/>
          <w:szCs w:val="26"/>
        </w:rPr>
        <w:t>ул</w:t>
      </w:r>
      <w:proofErr w:type="spellEnd"/>
      <w:proofErr w:type="gramEnd"/>
      <w:r w:rsidRPr="003251D7">
        <w:rPr>
          <w:rFonts w:ascii="Times New Roman" w:hAnsi="Times New Roman" w:cs="Times New Roman"/>
          <w:sz w:val="26"/>
          <w:szCs w:val="26"/>
        </w:rPr>
        <w:t xml:space="preserve"> 3 КДО, 3;</w:t>
      </w:r>
    </w:p>
    <w:p w:rsidR="00642FF6" w:rsidRPr="003251D7" w:rsidRDefault="00642FF6" w:rsidP="00642FF6">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Обособленное подразделение Управления ФНС России по Новгородской области в г. Великий Новгород - 173003, Новгородская область, г. Великий Новгород, ул. Б. Санкт - Петербургская, 62.</w:t>
      </w:r>
    </w:p>
    <w:p w:rsidR="00642FF6" w:rsidRPr="003251D7" w:rsidRDefault="00642FF6" w:rsidP="00642FF6">
      <w:pPr>
        <w:pStyle w:val="a3"/>
        <w:shd w:val="clear" w:color="auto" w:fill="FFFFFF"/>
        <w:spacing w:before="0" w:beforeAutospacing="0" w:after="0" w:afterAutospacing="0" w:line="240" w:lineRule="atLeast"/>
        <w:ind w:firstLine="709"/>
        <w:jc w:val="both"/>
        <w:rPr>
          <w:sz w:val="26"/>
          <w:szCs w:val="26"/>
        </w:rPr>
      </w:pPr>
      <w:r w:rsidRPr="003251D7">
        <w:rPr>
          <w:sz w:val="26"/>
          <w:szCs w:val="26"/>
        </w:rPr>
        <w:t xml:space="preserve">Обращаем внимание, что использовать КЭП, выпущенную удостоверяющими центрами ФНС России, можно для предоставления налоговой и бухгалтерской отчетности, для получения актуальных сведений о состоянии расчетов с бюджетом  24 часа в сутки, 7 дней в неделю, 365 дней в году, а также для ведения </w:t>
      </w:r>
      <w:proofErr w:type="spellStart"/>
      <w:proofErr w:type="gramStart"/>
      <w:r w:rsidRPr="003251D7">
        <w:rPr>
          <w:sz w:val="26"/>
          <w:szCs w:val="26"/>
        </w:rPr>
        <w:t>ведения</w:t>
      </w:r>
      <w:proofErr w:type="spellEnd"/>
      <w:proofErr w:type="gramEnd"/>
      <w:r w:rsidRPr="003251D7">
        <w:rPr>
          <w:sz w:val="26"/>
          <w:szCs w:val="26"/>
        </w:rPr>
        <w:t xml:space="preserve"> хозяйственной деятельности в рамках Федерального закона от 06.04.2011 №63 ФЗ «Об электронной подписи».</w:t>
      </w:r>
    </w:p>
    <w:p w:rsidR="00642FF6" w:rsidRPr="003251D7" w:rsidRDefault="00642FF6" w:rsidP="004B0365">
      <w:pPr>
        <w:spacing w:after="0" w:line="240" w:lineRule="atLeast"/>
        <w:ind w:firstLine="709"/>
        <w:jc w:val="both"/>
        <w:rPr>
          <w:rFonts w:ascii="Times New Roman" w:hAnsi="Times New Roman" w:cs="Times New Roman"/>
          <w:sz w:val="10"/>
          <w:szCs w:val="10"/>
        </w:rPr>
      </w:pPr>
      <w:r w:rsidRPr="003251D7">
        <w:rPr>
          <w:rFonts w:ascii="Times New Roman" w:hAnsi="Times New Roman" w:cs="Times New Roman"/>
          <w:sz w:val="26"/>
          <w:szCs w:val="26"/>
        </w:rPr>
        <w:t xml:space="preserve"> Консультацию и техническое сопровождение по вопросу получения подписи можно получить в Едином контактном центре ФНС России телефону 8-800-222-22-22.</w:t>
      </w:r>
      <w:r w:rsidRPr="003251D7">
        <w:rPr>
          <w:rFonts w:ascii="Times New Roman" w:hAnsi="Times New Roman" w:cs="Times New Roman"/>
          <w:sz w:val="26"/>
          <w:szCs w:val="26"/>
        </w:rPr>
        <w:br/>
      </w:r>
    </w:p>
    <w:p w:rsidR="00912CD8" w:rsidRPr="003251D7" w:rsidRDefault="00912CD8" w:rsidP="003478BF">
      <w:pPr>
        <w:pStyle w:val="1"/>
        <w:spacing w:before="0" w:beforeAutospacing="0" w:after="0" w:afterAutospacing="0" w:line="240" w:lineRule="atLeast"/>
        <w:jc w:val="center"/>
        <w:rPr>
          <w:bCs w:val="0"/>
          <w:sz w:val="26"/>
          <w:szCs w:val="26"/>
        </w:rPr>
      </w:pPr>
      <w:r w:rsidRPr="003251D7">
        <w:rPr>
          <w:bCs w:val="0"/>
          <w:sz w:val="26"/>
          <w:szCs w:val="26"/>
        </w:rPr>
        <w:t xml:space="preserve">В </w:t>
      </w:r>
      <w:r w:rsidR="003478BF" w:rsidRPr="003251D7">
        <w:rPr>
          <w:bCs w:val="0"/>
          <w:sz w:val="26"/>
          <w:szCs w:val="26"/>
        </w:rPr>
        <w:t>Новгородской области началась</w:t>
      </w:r>
      <w:r w:rsidRPr="003251D7">
        <w:rPr>
          <w:bCs w:val="0"/>
          <w:sz w:val="26"/>
          <w:szCs w:val="26"/>
        </w:rPr>
        <w:t xml:space="preserve"> рассылка налоговых уведомлений на уплату имущественных налогов</w:t>
      </w:r>
    </w:p>
    <w:p w:rsidR="001A7CFA" w:rsidRPr="003251D7" w:rsidRDefault="001A7CFA" w:rsidP="001A7CFA">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shd w:val="clear" w:color="auto" w:fill="FFFFFF"/>
          <w:lang w:eastAsia="ru-RU"/>
        </w:rPr>
        <w:t xml:space="preserve">В Новгородской области началась рассылка сводных налоговых уведомлений на уплату имущественных налогов за 2020 год. </w:t>
      </w:r>
      <w:r w:rsidRPr="003251D7">
        <w:rPr>
          <w:rFonts w:ascii="Times New Roman" w:hAnsi="Times New Roman" w:cs="Times New Roman"/>
          <w:sz w:val="26"/>
          <w:szCs w:val="26"/>
        </w:rPr>
        <w:t>Гражданам, которые имеют в собственности недвижимое имущество, землю и транспортные средства, необходимо уплатить исчисленные налоги в срок не позднее  1 декабря 2021 года.</w:t>
      </w:r>
    </w:p>
    <w:p w:rsidR="001A7CFA" w:rsidRPr="003251D7" w:rsidRDefault="001A7CFA" w:rsidP="001A7CFA">
      <w:pPr>
        <w:tabs>
          <w:tab w:val="left" w:pos="709"/>
        </w:tabs>
        <w:spacing w:after="0" w:line="240" w:lineRule="atLeast"/>
        <w:jc w:val="both"/>
        <w:rPr>
          <w:rFonts w:ascii="Times New Roman" w:hAnsi="Times New Roman" w:cs="Times New Roman"/>
          <w:sz w:val="26"/>
          <w:szCs w:val="26"/>
        </w:rPr>
      </w:pPr>
      <w:r w:rsidRPr="003251D7">
        <w:rPr>
          <w:rFonts w:ascii="Times New Roman" w:hAnsi="Times New Roman" w:cs="Times New Roman"/>
          <w:sz w:val="26"/>
          <w:szCs w:val="26"/>
        </w:rPr>
        <w:t xml:space="preserve">           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w:t>
      </w:r>
    </w:p>
    <w:p w:rsidR="00912CD8" w:rsidRPr="003251D7" w:rsidRDefault="00912CD8" w:rsidP="003478BF">
      <w:pPr>
        <w:autoSpaceDE w:val="0"/>
        <w:autoSpaceDN w:val="0"/>
        <w:adjustRightInd w:val="0"/>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 xml:space="preserve">Таким образом, налоговые уведомления за налоговый период 2020 года направляются не позднее 1 ноября 2021 года при наличии установленных </w:t>
      </w:r>
      <w:hyperlink r:id="rId12" w:history="1">
        <w:r w:rsidRPr="003251D7">
          <w:rPr>
            <w:rFonts w:ascii="Times New Roman" w:hAnsi="Times New Roman" w:cs="Times New Roman"/>
            <w:sz w:val="26"/>
            <w:szCs w:val="26"/>
          </w:rPr>
          <w:t>статьей 52</w:t>
        </w:r>
      </w:hyperlink>
      <w:r w:rsidRPr="003251D7">
        <w:rPr>
          <w:rFonts w:ascii="Times New Roman" w:hAnsi="Times New Roman" w:cs="Times New Roman"/>
          <w:sz w:val="26"/>
          <w:szCs w:val="26"/>
        </w:rPr>
        <w:t xml:space="preserve"> Налогового кодекса  РФ оснований для их направления. При этом налоговые уведомления не направляются по почте на бумажном носителе в следующих случаях:</w:t>
      </w:r>
    </w:p>
    <w:p w:rsidR="00912CD8" w:rsidRPr="003251D7" w:rsidRDefault="00912CD8" w:rsidP="00912CD8">
      <w:pPr>
        <w:numPr>
          <w:ilvl w:val="0"/>
          <w:numId w:val="2"/>
        </w:numPr>
        <w:shd w:val="clear" w:color="auto" w:fill="FFFFFF"/>
        <w:tabs>
          <w:tab w:val="clear" w:pos="720"/>
          <w:tab w:val="num" w:pos="0"/>
        </w:tabs>
        <w:spacing w:after="0" w:line="240" w:lineRule="atLeast"/>
        <w:ind w:left="0" w:firstLine="709"/>
        <w:jc w:val="both"/>
        <w:rPr>
          <w:rFonts w:ascii="Times New Roman" w:hAnsi="Times New Roman" w:cs="Times New Roman"/>
          <w:sz w:val="26"/>
          <w:szCs w:val="26"/>
        </w:rPr>
      </w:pPr>
      <w:r w:rsidRPr="003251D7">
        <w:rPr>
          <w:rFonts w:ascii="Times New Roman" w:hAnsi="Times New Roman" w:cs="Times New Roman"/>
          <w:sz w:val="26"/>
          <w:szCs w:val="26"/>
        </w:rPr>
        <w:t>наличия налоговой льготы, вычета или иных установленных законодательством оснований, которые полностью освобождают гражданина от уплаты налога;</w:t>
      </w:r>
    </w:p>
    <w:p w:rsidR="00912CD8" w:rsidRPr="003251D7" w:rsidRDefault="00912CD8" w:rsidP="00912CD8">
      <w:pPr>
        <w:numPr>
          <w:ilvl w:val="0"/>
          <w:numId w:val="2"/>
        </w:numPr>
        <w:shd w:val="clear" w:color="auto" w:fill="FFFFFF"/>
        <w:tabs>
          <w:tab w:val="clear" w:pos="720"/>
          <w:tab w:val="num" w:pos="0"/>
        </w:tabs>
        <w:spacing w:after="0" w:line="240" w:lineRule="atLeast"/>
        <w:ind w:left="0" w:firstLine="709"/>
        <w:jc w:val="both"/>
        <w:rPr>
          <w:rFonts w:ascii="Times New Roman" w:hAnsi="Times New Roman" w:cs="Times New Roman"/>
          <w:sz w:val="26"/>
          <w:szCs w:val="26"/>
        </w:rPr>
      </w:pPr>
      <w:r w:rsidRPr="003251D7">
        <w:rPr>
          <w:rFonts w:ascii="Times New Roman" w:hAnsi="Times New Roman" w:cs="Times New Roman"/>
          <w:sz w:val="26"/>
          <w:szCs w:val="26"/>
        </w:rPr>
        <w:t>если общая сумма налогов составляет менее 100 рублей. Исключением является направление налогового уведомления в календарном году, по истечении которого утрачивается возможность взыскания налоговой задолженности;</w:t>
      </w:r>
    </w:p>
    <w:p w:rsidR="00912CD8" w:rsidRPr="003251D7" w:rsidRDefault="00912CD8" w:rsidP="00912CD8">
      <w:pPr>
        <w:numPr>
          <w:ilvl w:val="0"/>
          <w:numId w:val="2"/>
        </w:numPr>
        <w:shd w:val="clear" w:color="auto" w:fill="FFFFFF"/>
        <w:tabs>
          <w:tab w:val="clear" w:pos="720"/>
          <w:tab w:val="num" w:pos="0"/>
        </w:tabs>
        <w:spacing w:after="0" w:line="240" w:lineRule="atLeast"/>
        <w:ind w:left="0" w:firstLine="709"/>
        <w:jc w:val="both"/>
        <w:rPr>
          <w:rFonts w:ascii="Times New Roman" w:hAnsi="Times New Roman" w:cs="Times New Roman"/>
          <w:sz w:val="26"/>
          <w:szCs w:val="26"/>
        </w:rPr>
      </w:pPr>
      <w:r w:rsidRPr="003251D7">
        <w:rPr>
          <w:rFonts w:ascii="Times New Roman" w:hAnsi="Times New Roman" w:cs="Times New Roman"/>
          <w:sz w:val="26"/>
          <w:szCs w:val="26"/>
        </w:rPr>
        <w:t>если налогоплательщик  зарегистрирован в сервисе «</w:t>
      </w:r>
      <w:hyperlink r:id="rId13" w:history="1">
        <w:r w:rsidRPr="003251D7">
          <w:rPr>
            <w:rStyle w:val="a5"/>
            <w:rFonts w:ascii="Times New Roman" w:hAnsi="Times New Roman" w:cs="Times New Roman"/>
            <w:color w:val="auto"/>
            <w:sz w:val="26"/>
            <w:szCs w:val="26"/>
            <w:u w:val="none"/>
          </w:rPr>
          <w:t xml:space="preserve">Личный кабинет </w:t>
        </w:r>
      </w:hyperlink>
      <w:r w:rsidRPr="003251D7">
        <w:rPr>
          <w:rStyle w:val="a5"/>
          <w:rFonts w:ascii="Times New Roman" w:hAnsi="Times New Roman" w:cs="Times New Roman"/>
          <w:color w:val="auto"/>
          <w:sz w:val="26"/>
          <w:szCs w:val="26"/>
          <w:u w:val="none"/>
        </w:rPr>
        <w:t>для физических лиц</w:t>
      </w:r>
      <w:r w:rsidRPr="003251D7">
        <w:rPr>
          <w:rFonts w:ascii="Times New Roman" w:hAnsi="Times New Roman" w:cs="Times New Roman"/>
          <w:sz w:val="26"/>
          <w:szCs w:val="26"/>
        </w:rPr>
        <w:t>» и не направил в налоговый орган уведомление о необходимости получения документов на бумажном носителе.</w:t>
      </w:r>
    </w:p>
    <w:p w:rsidR="00912CD8" w:rsidRPr="003251D7" w:rsidRDefault="00912CD8" w:rsidP="00912CD8">
      <w:pPr>
        <w:spacing w:after="0" w:line="240" w:lineRule="atLeast"/>
        <w:ind w:firstLine="720"/>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 xml:space="preserve">В иных случаях при неполучении до 1 ноября текущего года сводного налогового уведомления за период владения </w:t>
      </w:r>
      <w:proofErr w:type="gramStart"/>
      <w:r w:rsidRPr="003251D7">
        <w:rPr>
          <w:rFonts w:ascii="Times New Roman" w:eastAsia="Times New Roman" w:hAnsi="Times New Roman" w:cs="Times New Roman"/>
          <w:sz w:val="26"/>
          <w:szCs w:val="26"/>
          <w:lang w:eastAsia="ru-RU"/>
        </w:rPr>
        <w:t>налогооблагаемыми</w:t>
      </w:r>
      <w:proofErr w:type="gramEnd"/>
      <w:r w:rsidRPr="003251D7">
        <w:rPr>
          <w:rFonts w:ascii="Times New Roman" w:eastAsia="Times New Roman" w:hAnsi="Times New Roman" w:cs="Times New Roman"/>
          <w:sz w:val="26"/>
          <w:szCs w:val="26"/>
          <w:lang w:eastAsia="ru-RU"/>
        </w:rPr>
        <w:t xml:space="preserve"> недвижимостью или транспортным средством, налогоплательщику необходимо обратиться:</w:t>
      </w:r>
    </w:p>
    <w:p w:rsidR="00912CD8" w:rsidRPr="003251D7" w:rsidRDefault="00912CD8" w:rsidP="00912CD8">
      <w:pPr>
        <w:spacing w:after="0" w:line="240" w:lineRule="atLeast"/>
        <w:ind w:firstLine="720"/>
        <w:jc w:val="both"/>
        <w:rPr>
          <w:rFonts w:ascii="Times New Roman" w:hAnsi="Times New Roman" w:cs="Times New Roman"/>
          <w:sz w:val="26"/>
          <w:szCs w:val="26"/>
        </w:rPr>
      </w:pPr>
      <w:r w:rsidRPr="003251D7">
        <w:rPr>
          <w:rFonts w:ascii="Times New Roman" w:eastAsia="Times New Roman" w:hAnsi="Times New Roman" w:cs="Times New Roman"/>
          <w:sz w:val="26"/>
          <w:szCs w:val="26"/>
          <w:lang w:eastAsia="ru-RU"/>
        </w:rPr>
        <w:t xml:space="preserve"> - </w:t>
      </w:r>
      <w:r w:rsidRPr="003251D7">
        <w:rPr>
          <w:rFonts w:ascii="Times New Roman" w:hAnsi="Times New Roman" w:cs="Times New Roman"/>
          <w:sz w:val="26"/>
          <w:szCs w:val="26"/>
        </w:rPr>
        <w:t>Обособленное подразделение Управления ФНС России по Новгородской области в г. Боровичи - 174403, Новгородская область, г. Боровичи, ул. Гоголя, д.113;</w:t>
      </w:r>
    </w:p>
    <w:p w:rsidR="00912CD8" w:rsidRPr="003251D7" w:rsidRDefault="00912CD8" w:rsidP="00912CD8">
      <w:pPr>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Обособленное подразделение Управления ФНС России по Новгородской области в г. Старая Русса - 175202, Новгородская область, г. Старая Русса, пл. Соборная, д.1;</w:t>
      </w:r>
    </w:p>
    <w:p w:rsidR="00912CD8" w:rsidRPr="003251D7" w:rsidRDefault="00912CD8" w:rsidP="00912CD8">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Обособленное подразделение Управления ФНС России по Новгородской области в г. Малая Вишера - 174262, Новгородская область, г. Малая Вишера, </w:t>
      </w:r>
      <w:proofErr w:type="spellStart"/>
      <w:proofErr w:type="gramStart"/>
      <w:r w:rsidRPr="003251D7">
        <w:rPr>
          <w:rFonts w:ascii="Times New Roman" w:hAnsi="Times New Roman" w:cs="Times New Roman"/>
          <w:sz w:val="26"/>
          <w:szCs w:val="26"/>
        </w:rPr>
        <w:t>ул</w:t>
      </w:r>
      <w:proofErr w:type="spellEnd"/>
      <w:proofErr w:type="gramEnd"/>
      <w:r w:rsidRPr="003251D7">
        <w:rPr>
          <w:rFonts w:ascii="Times New Roman" w:hAnsi="Times New Roman" w:cs="Times New Roman"/>
          <w:sz w:val="26"/>
          <w:szCs w:val="26"/>
        </w:rPr>
        <w:t xml:space="preserve"> 3 КДО, 3;</w:t>
      </w:r>
    </w:p>
    <w:p w:rsidR="00912CD8" w:rsidRPr="003251D7" w:rsidRDefault="00912CD8" w:rsidP="00912CD8">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lastRenderedPageBreak/>
        <w:t>- Обособленное подразделение Управления ФНС России по Новгородской области в г. Великий Новгород - 173003, Новгородская область, г. Великий Новгород, у</w:t>
      </w:r>
      <w:r w:rsidR="00530CA3" w:rsidRPr="003251D7">
        <w:rPr>
          <w:rFonts w:ascii="Times New Roman" w:hAnsi="Times New Roman" w:cs="Times New Roman"/>
          <w:sz w:val="26"/>
          <w:szCs w:val="26"/>
        </w:rPr>
        <w:t>л. Б. Санкт - Петербургская, 62;</w:t>
      </w:r>
    </w:p>
    <w:p w:rsidR="00530CA3" w:rsidRPr="003251D7" w:rsidRDefault="00394497" w:rsidP="00912CD8">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w:t>
      </w:r>
      <w:r w:rsidR="00530CA3" w:rsidRPr="003251D7">
        <w:rPr>
          <w:rFonts w:ascii="Times New Roman" w:hAnsi="Times New Roman" w:cs="Times New Roman"/>
          <w:sz w:val="26"/>
          <w:szCs w:val="26"/>
        </w:rPr>
        <w:t xml:space="preserve">Обособленное подразделение </w:t>
      </w:r>
      <w:r w:rsidRPr="003251D7">
        <w:rPr>
          <w:rFonts w:ascii="Times New Roman" w:hAnsi="Times New Roman" w:cs="Times New Roman"/>
          <w:sz w:val="26"/>
          <w:szCs w:val="26"/>
        </w:rPr>
        <w:t xml:space="preserve">Управления ФНС России по Новгородской области в г. Валдай – 175400, Новгородская область, </w:t>
      </w:r>
      <w:r w:rsidR="00530CA3" w:rsidRPr="003251D7">
        <w:rPr>
          <w:rFonts w:ascii="Times New Roman" w:hAnsi="Times New Roman" w:cs="Times New Roman"/>
          <w:sz w:val="26"/>
          <w:szCs w:val="26"/>
        </w:rPr>
        <w:t xml:space="preserve"> ул. Гагарина, д. 12/2;</w:t>
      </w:r>
    </w:p>
    <w:p w:rsidR="00530CA3" w:rsidRPr="003251D7" w:rsidRDefault="00394497" w:rsidP="00912CD8">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w:t>
      </w:r>
      <w:r w:rsidR="00530CA3" w:rsidRPr="003251D7">
        <w:rPr>
          <w:rFonts w:ascii="Times New Roman" w:hAnsi="Times New Roman" w:cs="Times New Roman"/>
          <w:sz w:val="26"/>
          <w:szCs w:val="26"/>
        </w:rPr>
        <w:t xml:space="preserve">Обособленное подразделение </w:t>
      </w:r>
      <w:r w:rsidRPr="003251D7">
        <w:rPr>
          <w:rFonts w:ascii="Times New Roman" w:hAnsi="Times New Roman" w:cs="Times New Roman"/>
          <w:sz w:val="26"/>
          <w:szCs w:val="26"/>
        </w:rPr>
        <w:t xml:space="preserve">Управления ФНС России по Новгородской области в п. Демянск - </w:t>
      </w:r>
      <w:r w:rsidR="00530CA3" w:rsidRPr="003251D7">
        <w:rPr>
          <w:rFonts w:ascii="Times New Roman" w:hAnsi="Times New Roman" w:cs="Times New Roman"/>
          <w:sz w:val="26"/>
          <w:szCs w:val="26"/>
        </w:rPr>
        <w:t xml:space="preserve"> </w:t>
      </w:r>
      <w:r w:rsidRPr="003251D7">
        <w:rPr>
          <w:rFonts w:ascii="Times New Roman" w:hAnsi="Times New Roman" w:cs="Times New Roman"/>
          <w:sz w:val="26"/>
          <w:szCs w:val="26"/>
        </w:rPr>
        <w:t xml:space="preserve">175310, Новгородская область, </w:t>
      </w:r>
      <w:r w:rsidR="00530CA3" w:rsidRPr="003251D7">
        <w:rPr>
          <w:rFonts w:ascii="Times New Roman" w:hAnsi="Times New Roman" w:cs="Times New Roman"/>
          <w:sz w:val="26"/>
          <w:szCs w:val="26"/>
        </w:rPr>
        <w:t>ул. Черняховского, д.29;</w:t>
      </w:r>
    </w:p>
    <w:p w:rsidR="00530CA3" w:rsidRPr="003251D7" w:rsidRDefault="00394497" w:rsidP="00912CD8">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w:t>
      </w:r>
      <w:r w:rsidR="00530CA3" w:rsidRPr="003251D7">
        <w:rPr>
          <w:rFonts w:ascii="Times New Roman" w:hAnsi="Times New Roman" w:cs="Times New Roman"/>
          <w:sz w:val="26"/>
          <w:szCs w:val="26"/>
        </w:rPr>
        <w:t xml:space="preserve">Обособленное подразделение </w:t>
      </w:r>
      <w:r w:rsidRPr="003251D7">
        <w:rPr>
          <w:rFonts w:ascii="Times New Roman" w:hAnsi="Times New Roman" w:cs="Times New Roman"/>
          <w:sz w:val="26"/>
          <w:szCs w:val="26"/>
        </w:rPr>
        <w:t xml:space="preserve">Управления ФНС России по Новгородской области в г. Чудово – 174210, Новгородская область, </w:t>
      </w:r>
      <w:r w:rsidR="00530CA3" w:rsidRPr="003251D7">
        <w:rPr>
          <w:rFonts w:ascii="Times New Roman" w:hAnsi="Times New Roman" w:cs="Times New Roman"/>
          <w:sz w:val="26"/>
          <w:szCs w:val="26"/>
        </w:rPr>
        <w:t xml:space="preserve"> ул. Некрасова, д.8;</w:t>
      </w:r>
    </w:p>
    <w:p w:rsidR="00530CA3" w:rsidRPr="003251D7" w:rsidRDefault="00394497" w:rsidP="00912CD8">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w:t>
      </w:r>
      <w:r w:rsidR="00530CA3" w:rsidRPr="003251D7">
        <w:rPr>
          <w:rFonts w:ascii="Times New Roman" w:hAnsi="Times New Roman" w:cs="Times New Roman"/>
          <w:sz w:val="26"/>
          <w:szCs w:val="26"/>
        </w:rPr>
        <w:t xml:space="preserve">Обособленное подразделение </w:t>
      </w:r>
      <w:r w:rsidRPr="003251D7">
        <w:rPr>
          <w:rFonts w:ascii="Times New Roman" w:hAnsi="Times New Roman" w:cs="Times New Roman"/>
          <w:sz w:val="26"/>
          <w:szCs w:val="26"/>
        </w:rPr>
        <w:t xml:space="preserve">Управления ФНС России по Новгородской области </w:t>
      </w:r>
      <w:r w:rsidR="00530CA3" w:rsidRPr="003251D7">
        <w:rPr>
          <w:rFonts w:ascii="Times New Roman" w:hAnsi="Times New Roman" w:cs="Times New Roman"/>
          <w:sz w:val="26"/>
          <w:szCs w:val="26"/>
        </w:rPr>
        <w:t xml:space="preserve">в п. </w:t>
      </w:r>
      <w:proofErr w:type="spellStart"/>
      <w:r w:rsidRPr="003251D7">
        <w:rPr>
          <w:rFonts w:ascii="Times New Roman" w:hAnsi="Times New Roman" w:cs="Times New Roman"/>
          <w:sz w:val="26"/>
          <w:szCs w:val="26"/>
        </w:rPr>
        <w:t>Любытино</w:t>
      </w:r>
      <w:proofErr w:type="spellEnd"/>
      <w:r w:rsidRPr="003251D7">
        <w:rPr>
          <w:rFonts w:ascii="Times New Roman" w:hAnsi="Times New Roman" w:cs="Times New Roman"/>
          <w:sz w:val="26"/>
          <w:szCs w:val="26"/>
        </w:rPr>
        <w:t xml:space="preserve"> – 174760, Новгородская область, </w:t>
      </w:r>
      <w:r w:rsidR="00530CA3" w:rsidRPr="003251D7">
        <w:rPr>
          <w:rFonts w:ascii="Times New Roman" w:hAnsi="Times New Roman" w:cs="Times New Roman"/>
          <w:sz w:val="26"/>
          <w:szCs w:val="26"/>
        </w:rPr>
        <w:t xml:space="preserve"> ул. Советов, д.29</w:t>
      </w:r>
      <w:r w:rsidRPr="003251D7">
        <w:rPr>
          <w:rFonts w:ascii="Times New Roman" w:hAnsi="Times New Roman" w:cs="Times New Roman"/>
          <w:sz w:val="26"/>
          <w:szCs w:val="26"/>
        </w:rPr>
        <w:t>.</w:t>
      </w:r>
    </w:p>
    <w:p w:rsidR="00912CD8" w:rsidRPr="003251D7" w:rsidRDefault="00912CD8" w:rsidP="00912CD8">
      <w:pPr>
        <w:shd w:val="clear" w:color="auto" w:fill="FFFFFF"/>
        <w:spacing w:after="0" w:line="240" w:lineRule="atLeast"/>
        <w:ind w:firstLine="709"/>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 xml:space="preserve">Можно также направить информацию через «Личный кабинет для физических лиц» (https://lkfl2.nalog.ru/lkfl/login) или с использованием </w:t>
      </w:r>
      <w:proofErr w:type="gramStart"/>
      <w:r w:rsidRPr="003251D7">
        <w:rPr>
          <w:rFonts w:ascii="Times New Roman" w:eastAsia="Times New Roman" w:hAnsi="Times New Roman" w:cs="Times New Roman"/>
          <w:sz w:val="26"/>
          <w:szCs w:val="26"/>
          <w:lang w:eastAsia="ru-RU"/>
        </w:rPr>
        <w:t>интернет-сервиса</w:t>
      </w:r>
      <w:proofErr w:type="gramEnd"/>
      <w:r w:rsidRPr="003251D7">
        <w:rPr>
          <w:rFonts w:ascii="Times New Roman" w:eastAsia="Times New Roman" w:hAnsi="Times New Roman" w:cs="Times New Roman"/>
          <w:sz w:val="26"/>
          <w:szCs w:val="26"/>
          <w:lang w:eastAsia="ru-RU"/>
        </w:rPr>
        <w:t xml:space="preserve"> ФНС России «</w:t>
      </w:r>
      <w:hyperlink r:id="rId14" w:history="1">
        <w:r w:rsidRPr="003251D7">
          <w:rPr>
            <w:rStyle w:val="a5"/>
            <w:rFonts w:ascii="Times New Roman" w:hAnsi="Times New Roman" w:cs="Times New Roman"/>
            <w:color w:val="auto"/>
            <w:sz w:val="26"/>
            <w:szCs w:val="26"/>
            <w:u w:val="none"/>
          </w:rPr>
          <w:t>Обратиться в ФНС России</w:t>
        </w:r>
      </w:hyperlink>
      <w:r w:rsidRPr="003251D7">
        <w:rPr>
          <w:rFonts w:ascii="Times New Roman" w:eastAsia="Times New Roman" w:hAnsi="Times New Roman" w:cs="Times New Roman"/>
          <w:sz w:val="26"/>
          <w:szCs w:val="26"/>
          <w:lang w:eastAsia="ru-RU"/>
        </w:rPr>
        <w:t>» (https://www.nalog.gov.ru/rn53/service/obr_fts/).</w:t>
      </w:r>
    </w:p>
    <w:p w:rsidR="00912CD8" w:rsidRPr="003251D7" w:rsidRDefault="00912CD8" w:rsidP="00912CD8">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eastAsia="Times New Roman" w:hAnsi="Times New Roman" w:cs="Times New Roman"/>
          <w:sz w:val="26"/>
          <w:szCs w:val="26"/>
          <w:lang w:eastAsia="ru-RU"/>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w:t>
      </w:r>
    </w:p>
    <w:p w:rsidR="00912CD8" w:rsidRPr="003251D7" w:rsidRDefault="00912CD8" w:rsidP="00912CD8">
      <w:pPr>
        <w:shd w:val="clear" w:color="auto" w:fill="FFFFFF"/>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Консультацию по вопросу исчисления и уплаты имущественных налогов можно получить по бесплатному телефону Единого контакт - центра ФНС России                          8-800-222-22-22.</w:t>
      </w:r>
    </w:p>
    <w:p w:rsidR="00912CD8" w:rsidRPr="003251D7" w:rsidRDefault="00912CD8" w:rsidP="00912CD8">
      <w:pPr>
        <w:shd w:val="clear" w:color="auto" w:fill="FFFFFF"/>
        <w:spacing w:after="0" w:line="240" w:lineRule="atLeast"/>
        <w:rPr>
          <w:rFonts w:ascii="Times New Roman" w:eastAsia="Times New Roman" w:hAnsi="Times New Roman" w:cs="Times New Roman"/>
          <w:b/>
          <w:bCs/>
          <w:sz w:val="26"/>
          <w:szCs w:val="26"/>
          <w:lang w:eastAsia="ru-RU"/>
        </w:rPr>
      </w:pPr>
    </w:p>
    <w:p w:rsidR="001A7CFA" w:rsidRPr="003251D7" w:rsidRDefault="001A7CFA" w:rsidP="001A7CFA">
      <w:pPr>
        <w:pStyle w:val="1"/>
        <w:spacing w:before="0" w:beforeAutospacing="0" w:after="0" w:afterAutospacing="0" w:line="240" w:lineRule="atLeast"/>
        <w:jc w:val="center"/>
        <w:rPr>
          <w:bCs w:val="0"/>
          <w:sz w:val="26"/>
          <w:szCs w:val="26"/>
        </w:rPr>
      </w:pPr>
      <w:r w:rsidRPr="003251D7">
        <w:rPr>
          <w:bCs w:val="0"/>
          <w:sz w:val="26"/>
          <w:szCs w:val="26"/>
        </w:rPr>
        <w:t xml:space="preserve">Чтобы получить налоговое уведомление, необходимо проверить </w:t>
      </w:r>
    </w:p>
    <w:p w:rsidR="001A7CFA" w:rsidRPr="003251D7" w:rsidRDefault="001A7CFA" w:rsidP="001A7CFA">
      <w:pPr>
        <w:pStyle w:val="1"/>
        <w:spacing w:before="0" w:beforeAutospacing="0" w:after="0" w:afterAutospacing="0" w:line="240" w:lineRule="atLeast"/>
        <w:jc w:val="center"/>
        <w:rPr>
          <w:bCs w:val="0"/>
          <w:sz w:val="26"/>
          <w:szCs w:val="26"/>
        </w:rPr>
      </w:pPr>
      <w:r w:rsidRPr="003251D7">
        <w:rPr>
          <w:bCs w:val="0"/>
          <w:sz w:val="26"/>
          <w:szCs w:val="26"/>
        </w:rPr>
        <w:t>доступ к Личному кабинету</w:t>
      </w:r>
    </w:p>
    <w:p w:rsidR="001A7CFA" w:rsidRPr="003251D7" w:rsidRDefault="001A7CFA" w:rsidP="001A7CFA">
      <w:pPr>
        <w:spacing w:after="0" w:line="240" w:lineRule="atLeast"/>
        <w:ind w:firstLine="709"/>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 xml:space="preserve">В Новгородской области началась массовая рассылка налоговых уведомлений на уплату имущественных налогов за 2020 год. </w:t>
      </w:r>
    </w:p>
    <w:p w:rsidR="001A7CFA" w:rsidRPr="003251D7" w:rsidRDefault="001A7CFA" w:rsidP="001A7CFA">
      <w:pPr>
        <w:spacing w:after="0" w:line="240" w:lineRule="atLeast"/>
        <w:ind w:firstLine="709"/>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Доставка сводных налоговых уведомлений гражданам, зарегистрированным в «</w:t>
      </w:r>
      <w:hyperlink r:id="rId15" w:history="1">
        <w:r w:rsidRPr="003251D7">
          <w:rPr>
            <w:rFonts w:ascii="Times New Roman" w:eastAsia="Times New Roman" w:hAnsi="Times New Roman" w:cs="Times New Roman"/>
            <w:sz w:val="26"/>
            <w:szCs w:val="26"/>
            <w:lang w:eastAsia="ru-RU"/>
          </w:rPr>
          <w:t>Личном кабинете для физических лиц</w:t>
        </w:r>
      </w:hyperlink>
      <w:r w:rsidRPr="003251D7">
        <w:rPr>
          <w:rFonts w:ascii="Times New Roman" w:eastAsia="Times New Roman" w:hAnsi="Times New Roman" w:cs="Times New Roman"/>
          <w:sz w:val="26"/>
          <w:szCs w:val="26"/>
          <w:lang w:eastAsia="ru-RU"/>
        </w:rPr>
        <w:t>», осуществляется только в электронном виде. Просмотреть их и при необходимости распечатать можно в разделе «Мои налоги» сервиса. При этом на стартовой странице интернет – ресурса отображаются количество дней, оставшихся до наступления срока уплаты, и начисленные суммы налогов, которые можно оперативно оплатить онлайн с помощью банков-партнеров ФНС России.</w:t>
      </w:r>
    </w:p>
    <w:p w:rsidR="001A7CFA" w:rsidRPr="003251D7" w:rsidRDefault="001A7CFA" w:rsidP="001A7CFA">
      <w:pPr>
        <w:pStyle w:val="a3"/>
        <w:shd w:val="clear" w:color="auto" w:fill="FFFFFF"/>
        <w:spacing w:before="0" w:beforeAutospacing="0" w:after="0" w:afterAutospacing="0" w:line="240" w:lineRule="atLeast"/>
        <w:ind w:firstLine="709"/>
        <w:jc w:val="both"/>
        <w:rPr>
          <w:sz w:val="26"/>
          <w:szCs w:val="26"/>
        </w:rPr>
      </w:pPr>
      <w:r w:rsidRPr="003251D7">
        <w:rPr>
          <w:sz w:val="26"/>
          <w:szCs w:val="26"/>
        </w:rPr>
        <w:t>Чтобы своевременно получить сообщение от налоговых органов и иметь возможность оплатить налоги онлайн, гражданам, получившим когда-либо доступ к «Личному кабинету» необходимо проверить актуальность регистрационных данных.</w:t>
      </w:r>
    </w:p>
    <w:p w:rsidR="00EB4C66" w:rsidRPr="003251D7" w:rsidRDefault="001A7CFA" w:rsidP="004B0365">
      <w:pPr>
        <w:autoSpaceDE w:val="0"/>
        <w:autoSpaceDN w:val="0"/>
        <w:adjustRightInd w:val="0"/>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 xml:space="preserve">Если пароль для доступа к сервису был утерян или забыт, его можно восстановить с помощью электронной почты, при условии, что ранее она была указана в профиле налогоплательщика. В ином случае, получить новый пароль можно, посетив  любую налоговую инспекцию независимо от места постановки на учет, или авторизоваться в «Личном кабинете» с помощью учетной записи от Портала </w:t>
      </w:r>
      <w:proofErr w:type="spellStart"/>
      <w:r w:rsidRPr="003251D7">
        <w:rPr>
          <w:rFonts w:ascii="Times New Roman" w:hAnsi="Times New Roman" w:cs="Times New Roman"/>
          <w:sz w:val="26"/>
          <w:szCs w:val="26"/>
        </w:rPr>
        <w:t>госуслуг</w:t>
      </w:r>
      <w:proofErr w:type="spellEnd"/>
      <w:r w:rsidRPr="003251D7">
        <w:rPr>
          <w:rFonts w:ascii="Times New Roman" w:hAnsi="Times New Roman" w:cs="Times New Roman"/>
          <w:sz w:val="26"/>
          <w:szCs w:val="26"/>
        </w:rPr>
        <w:t>. Кроме того, подать заявление на подключение к «Личному кабинету» можно и через подразделения ГОАУ МФЦ «Мои документы»</w:t>
      </w:r>
    </w:p>
    <w:p w:rsidR="00EB4C66" w:rsidRPr="003251D7" w:rsidRDefault="00EB4C66" w:rsidP="001A7CFA">
      <w:pPr>
        <w:spacing w:after="0" w:line="240" w:lineRule="atLeast"/>
        <w:jc w:val="center"/>
        <w:outlineLvl w:val="0"/>
        <w:rPr>
          <w:rFonts w:ascii="Times New Roman" w:eastAsia="Times New Roman" w:hAnsi="Times New Roman" w:cs="Times New Roman"/>
          <w:b/>
          <w:kern w:val="36"/>
          <w:sz w:val="26"/>
          <w:szCs w:val="26"/>
          <w:lang w:eastAsia="ru-RU"/>
        </w:rPr>
      </w:pPr>
    </w:p>
    <w:p w:rsidR="001A7CFA" w:rsidRPr="003251D7" w:rsidRDefault="001A7CFA" w:rsidP="001A7CFA">
      <w:pPr>
        <w:spacing w:after="0" w:line="240" w:lineRule="atLeast"/>
        <w:jc w:val="center"/>
        <w:outlineLvl w:val="0"/>
        <w:rPr>
          <w:rFonts w:ascii="Times New Roman" w:eastAsia="Times New Roman" w:hAnsi="Times New Roman" w:cs="Times New Roman"/>
          <w:b/>
          <w:kern w:val="36"/>
          <w:sz w:val="26"/>
          <w:szCs w:val="26"/>
          <w:lang w:eastAsia="ru-RU"/>
        </w:rPr>
      </w:pPr>
      <w:r w:rsidRPr="003251D7">
        <w:rPr>
          <w:rFonts w:ascii="Times New Roman" w:eastAsia="Times New Roman" w:hAnsi="Times New Roman" w:cs="Times New Roman"/>
          <w:b/>
          <w:kern w:val="36"/>
          <w:sz w:val="26"/>
          <w:szCs w:val="26"/>
          <w:lang w:eastAsia="ru-RU"/>
        </w:rPr>
        <w:t>Заплатить налоги до срока уплаты поможет единый налоговый платеж</w:t>
      </w:r>
    </w:p>
    <w:p w:rsidR="001A7CFA" w:rsidRPr="003251D7" w:rsidRDefault="001A7CFA" w:rsidP="001A7CFA">
      <w:pPr>
        <w:pStyle w:val="a3"/>
        <w:shd w:val="clear" w:color="auto" w:fill="FFFFFF"/>
        <w:spacing w:before="0" w:beforeAutospacing="0" w:after="0" w:afterAutospacing="0" w:line="240" w:lineRule="atLeast"/>
        <w:ind w:firstLine="709"/>
        <w:jc w:val="both"/>
        <w:rPr>
          <w:sz w:val="26"/>
          <w:szCs w:val="26"/>
        </w:rPr>
      </w:pPr>
      <w:r w:rsidRPr="003251D7">
        <w:rPr>
          <w:sz w:val="26"/>
          <w:szCs w:val="26"/>
        </w:rPr>
        <w:t xml:space="preserve">Единый налоговый платеж (ЕНП), действующий с 2019 года, упрощает порядок уплаты имущественных налогов. Это деньги, которые гражданин может добровольно перечислить в бюджетную систему, в том числе авансом, до получения налогового уведомления. </w:t>
      </w:r>
    </w:p>
    <w:p w:rsidR="001A7CFA" w:rsidRPr="003251D7" w:rsidRDefault="001A7CFA" w:rsidP="001A7CFA">
      <w:pPr>
        <w:pStyle w:val="a3"/>
        <w:shd w:val="clear" w:color="auto" w:fill="FFFFFF"/>
        <w:spacing w:before="0" w:beforeAutospacing="0" w:after="0" w:afterAutospacing="0" w:line="240" w:lineRule="atLeast"/>
        <w:ind w:firstLine="709"/>
        <w:jc w:val="both"/>
        <w:rPr>
          <w:sz w:val="26"/>
          <w:szCs w:val="26"/>
        </w:rPr>
      </w:pPr>
      <w:r w:rsidRPr="003251D7">
        <w:rPr>
          <w:sz w:val="26"/>
          <w:szCs w:val="26"/>
        </w:rPr>
        <w:lastRenderedPageBreak/>
        <w:t>Сумма зачисляется на соответствующий счет Федерального казначейства. При наступлении срока уплаты налоговые органы самостоятельно проведут зачет платежа, направив суммы в бюджеты по месту нахождения соответствующих объектов налогообложения.</w:t>
      </w:r>
    </w:p>
    <w:p w:rsidR="001A7CFA" w:rsidRPr="003251D7" w:rsidRDefault="001A7CFA" w:rsidP="001A7CFA">
      <w:pPr>
        <w:shd w:val="clear" w:color="auto" w:fill="FFFFFF"/>
        <w:spacing w:after="0" w:line="240" w:lineRule="atLeast"/>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 xml:space="preserve">          </w:t>
      </w:r>
      <w:r w:rsidRPr="003251D7">
        <w:rPr>
          <w:rFonts w:ascii="Times New Roman" w:hAnsi="Times New Roman" w:cs="Times New Roman"/>
          <w:sz w:val="26"/>
          <w:szCs w:val="26"/>
        </w:rPr>
        <w:t>Электронный налоговый кошелек можно пополнить через «Личный кабинет для физических лиц» или воспользоваться сервисами в разделе «Уплата налогов и пошлин» (</w:t>
      </w:r>
      <w:hyperlink r:id="rId16" w:anchor="fl" w:history="1">
        <w:r w:rsidRPr="003251D7">
          <w:rPr>
            <w:rStyle w:val="a5"/>
            <w:rFonts w:ascii="Times New Roman" w:hAnsi="Times New Roman" w:cs="Times New Roman"/>
            <w:color w:val="auto"/>
            <w:sz w:val="26"/>
            <w:szCs w:val="26"/>
            <w:u w:val="none"/>
          </w:rPr>
          <w:t>https://service.nalog.ru/payment/#fl</w:t>
        </w:r>
      </w:hyperlink>
      <w:r w:rsidRPr="003251D7">
        <w:rPr>
          <w:rFonts w:ascii="Times New Roman" w:hAnsi="Times New Roman" w:cs="Times New Roman"/>
          <w:sz w:val="26"/>
          <w:szCs w:val="26"/>
        </w:rPr>
        <w:t xml:space="preserve">) на сайте ФНС России. </w:t>
      </w:r>
    </w:p>
    <w:p w:rsidR="001A7CFA" w:rsidRPr="003251D7" w:rsidRDefault="001A7CFA" w:rsidP="001A7CFA">
      <w:pPr>
        <w:shd w:val="clear" w:color="auto" w:fill="FFFFFF"/>
        <w:spacing w:after="0" w:line="240" w:lineRule="atLeast"/>
        <w:ind w:firstLine="709"/>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 xml:space="preserve">Уплатить единый платеж сможет не только сам налогоплательщик, но и иное лицо за него. </w:t>
      </w:r>
    </w:p>
    <w:p w:rsidR="00912CD8" w:rsidRPr="003251D7" w:rsidRDefault="00912CD8" w:rsidP="001A7CFA">
      <w:pPr>
        <w:pStyle w:val="andrew"/>
        <w:spacing w:before="0" w:beforeAutospacing="0" w:after="0" w:afterAutospacing="0" w:line="240" w:lineRule="atLeast"/>
        <w:jc w:val="center"/>
        <w:rPr>
          <w:b/>
          <w:bCs/>
          <w:sz w:val="26"/>
          <w:szCs w:val="26"/>
        </w:rPr>
      </w:pPr>
      <w:r w:rsidRPr="003251D7">
        <w:rPr>
          <w:b/>
          <w:bCs/>
          <w:sz w:val="26"/>
          <w:szCs w:val="26"/>
        </w:rPr>
        <w:t xml:space="preserve">Порядок действий </w:t>
      </w:r>
    </w:p>
    <w:p w:rsidR="00912CD8" w:rsidRPr="003251D7" w:rsidRDefault="00912CD8" w:rsidP="001A7CFA">
      <w:pPr>
        <w:pStyle w:val="andrew"/>
        <w:spacing w:before="0" w:beforeAutospacing="0" w:after="0" w:afterAutospacing="0" w:line="240" w:lineRule="atLeast"/>
        <w:jc w:val="center"/>
        <w:rPr>
          <w:sz w:val="26"/>
          <w:szCs w:val="26"/>
        </w:rPr>
      </w:pPr>
      <w:r w:rsidRPr="003251D7">
        <w:rPr>
          <w:b/>
          <w:bCs/>
          <w:sz w:val="26"/>
          <w:szCs w:val="26"/>
        </w:rPr>
        <w:t>в случае гибели или уничтожении объекта налогообложения</w:t>
      </w:r>
    </w:p>
    <w:p w:rsidR="00912CD8" w:rsidRPr="003251D7" w:rsidRDefault="00912CD8" w:rsidP="001A7CFA">
      <w:pPr>
        <w:autoSpaceDE w:val="0"/>
        <w:autoSpaceDN w:val="0"/>
        <w:adjustRightInd w:val="0"/>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В 2021 году собственникам объектов недвижимости, а также транспортных сре</w:t>
      </w:r>
      <w:proofErr w:type="gramStart"/>
      <w:r w:rsidRPr="003251D7">
        <w:rPr>
          <w:rFonts w:ascii="Times New Roman" w:hAnsi="Times New Roman" w:cs="Times New Roman"/>
          <w:sz w:val="26"/>
          <w:szCs w:val="26"/>
        </w:rPr>
        <w:t>дств пр</w:t>
      </w:r>
      <w:proofErr w:type="gramEnd"/>
      <w:r w:rsidRPr="003251D7">
        <w:rPr>
          <w:rFonts w:ascii="Times New Roman" w:hAnsi="Times New Roman" w:cs="Times New Roman"/>
          <w:sz w:val="26"/>
          <w:szCs w:val="26"/>
        </w:rPr>
        <w:t>едстоит уплата имущественных налогов за 2020 год.</w:t>
      </w:r>
    </w:p>
    <w:p w:rsidR="00912CD8" w:rsidRPr="003251D7" w:rsidRDefault="00912CD8" w:rsidP="001A7CFA">
      <w:pPr>
        <w:pStyle w:val="1"/>
        <w:autoSpaceDE w:val="0"/>
        <w:autoSpaceDN w:val="0"/>
        <w:adjustRightInd w:val="0"/>
        <w:spacing w:before="0" w:beforeAutospacing="0" w:after="0" w:afterAutospacing="0" w:line="240" w:lineRule="atLeast"/>
        <w:ind w:firstLine="709"/>
        <w:jc w:val="both"/>
        <w:rPr>
          <w:rFonts w:eastAsiaTheme="minorHAnsi"/>
          <w:b w:val="0"/>
          <w:bCs w:val="0"/>
          <w:sz w:val="26"/>
          <w:szCs w:val="26"/>
        </w:rPr>
      </w:pPr>
      <w:r w:rsidRPr="003251D7">
        <w:rPr>
          <w:b w:val="0"/>
          <w:sz w:val="26"/>
          <w:szCs w:val="26"/>
        </w:rPr>
        <w:t>В отношении объекта налогообложения, прекратившего свое существование в связи с его гибелью или уничтожением, исчисление транспортного налога или налога на имущество физических лиц прекращается с 1-го числа месяца гибели или уничтожения такого объекта на основании </w:t>
      </w:r>
      <w:hyperlink r:id="rId17" w:history="1">
        <w:r w:rsidRPr="003251D7">
          <w:rPr>
            <w:rStyle w:val="a5"/>
            <w:b w:val="0"/>
            <w:color w:val="auto"/>
            <w:sz w:val="26"/>
            <w:szCs w:val="26"/>
            <w:u w:val="none"/>
          </w:rPr>
          <w:t>заявления</w:t>
        </w:r>
      </w:hyperlink>
      <w:r w:rsidRPr="003251D7">
        <w:rPr>
          <w:b w:val="0"/>
          <w:sz w:val="26"/>
          <w:szCs w:val="26"/>
        </w:rPr>
        <w:t> о его гибели или уничтожении</w:t>
      </w:r>
      <w:r w:rsidRPr="003251D7">
        <w:rPr>
          <w:rFonts w:eastAsiaTheme="minorHAnsi"/>
          <w:b w:val="0"/>
          <w:bCs w:val="0"/>
          <w:sz w:val="26"/>
          <w:szCs w:val="26"/>
        </w:rPr>
        <w:t>.</w:t>
      </w:r>
    </w:p>
    <w:p w:rsidR="00912CD8" w:rsidRPr="003251D7" w:rsidRDefault="00912CD8" w:rsidP="001A7CFA">
      <w:pPr>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С таким заявлением, заполненным по установленной форме, (Формы по КНД 1150075, 1150076) налогоплательщик вправе </w:t>
      </w:r>
      <w:proofErr w:type="gramStart"/>
      <w:r w:rsidRPr="003251D7">
        <w:rPr>
          <w:rFonts w:ascii="Times New Roman" w:hAnsi="Times New Roman" w:cs="Times New Roman"/>
          <w:sz w:val="26"/>
          <w:szCs w:val="26"/>
        </w:rPr>
        <w:t>предоставить документы</w:t>
      </w:r>
      <w:proofErr w:type="gramEnd"/>
      <w:r w:rsidRPr="003251D7">
        <w:rPr>
          <w:rFonts w:ascii="Times New Roman" w:hAnsi="Times New Roman" w:cs="Times New Roman"/>
          <w:sz w:val="26"/>
          <w:szCs w:val="26"/>
        </w:rPr>
        <w:t xml:space="preserve">, подтверждающие факт гибели или уничтожения объекта налогообложения. Указанные заявление и документы могут быть предоставлены налогоплательщиками - физическими лицами </w:t>
      </w:r>
      <w:proofErr w:type="gramStart"/>
      <w:r w:rsidRPr="003251D7">
        <w:rPr>
          <w:rFonts w:ascii="Times New Roman" w:hAnsi="Times New Roman" w:cs="Times New Roman"/>
          <w:sz w:val="26"/>
          <w:szCs w:val="26"/>
        </w:rPr>
        <w:t>в</w:t>
      </w:r>
      <w:proofErr w:type="gramEnd"/>
      <w:r w:rsidRPr="003251D7">
        <w:rPr>
          <w:rFonts w:ascii="Times New Roman" w:hAnsi="Times New Roman" w:cs="Times New Roman"/>
          <w:sz w:val="26"/>
          <w:szCs w:val="26"/>
        </w:rPr>
        <w:t xml:space="preserve">: </w:t>
      </w:r>
    </w:p>
    <w:p w:rsidR="00912CD8" w:rsidRPr="003251D7" w:rsidRDefault="00912CD8" w:rsidP="001A7CFA">
      <w:pPr>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Обособленное подразделение Управления ФНС России по Новгородской области в г. Боровичи - 174403, Новгородская область, г. Боровичи, ул. Гоголя, д.113;</w:t>
      </w:r>
    </w:p>
    <w:p w:rsidR="00912CD8" w:rsidRPr="003251D7" w:rsidRDefault="00912CD8" w:rsidP="001A7CFA">
      <w:pPr>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Обособленное подразделение Управления ФНС России по Новгородской области в г. Старая Русса - 175202, Новгородская область, г. Старая Русса, пл. Соборная, д.1; </w:t>
      </w:r>
    </w:p>
    <w:p w:rsidR="00912CD8" w:rsidRPr="003251D7" w:rsidRDefault="00912CD8" w:rsidP="001A7CFA">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Обособленное подразделение Управления ФНС России по Новгородской области в г. Малая Вишера - 174262, Новгородская область, г. Малая Вишера, </w:t>
      </w:r>
      <w:proofErr w:type="spellStart"/>
      <w:proofErr w:type="gramStart"/>
      <w:r w:rsidRPr="003251D7">
        <w:rPr>
          <w:rFonts w:ascii="Times New Roman" w:hAnsi="Times New Roman" w:cs="Times New Roman"/>
          <w:sz w:val="26"/>
          <w:szCs w:val="26"/>
        </w:rPr>
        <w:t>ул</w:t>
      </w:r>
      <w:proofErr w:type="spellEnd"/>
      <w:proofErr w:type="gramEnd"/>
      <w:r w:rsidRPr="003251D7">
        <w:rPr>
          <w:rFonts w:ascii="Times New Roman" w:hAnsi="Times New Roman" w:cs="Times New Roman"/>
          <w:sz w:val="26"/>
          <w:szCs w:val="26"/>
        </w:rPr>
        <w:t xml:space="preserve"> 3 КДО, 3;</w:t>
      </w:r>
    </w:p>
    <w:p w:rsidR="009B76E4" w:rsidRPr="003251D7" w:rsidRDefault="00912CD8" w:rsidP="001A7CFA">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Обособленное подразделение Управления ФНС России по Новгородской области в г. Великий Новгород - 173003, Новгородская область, г. Великий Новгород, ул</w:t>
      </w:r>
      <w:r w:rsidR="009B76E4" w:rsidRPr="003251D7">
        <w:rPr>
          <w:rFonts w:ascii="Times New Roman" w:hAnsi="Times New Roman" w:cs="Times New Roman"/>
          <w:sz w:val="26"/>
          <w:szCs w:val="26"/>
        </w:rPr>
        <w:t xml:space="preserve">. Б. Санкт - Петербургская, 62; </w:t>
      </w:r>
    </w:p>
    <w:p w:rsidR="009B76E4" w:rsidRPr="003251D7" w:rsidRDefault="009B76E4" w:rsidP="009B76E4">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Обособленное подразделение Управления ФНС России по Новгородской области в г. Валдай – 175400, Новгородская область,  ул. Гагарина, д. 12/2;</w:t>
      </w:r>
    </w:p>
    <w:p w:rsidR="009B76E4" w:rsidRPr="003251D7" w:rsidRDefault="009B76E4" w:rsidP="009B76E4">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Обособленное подразделение Управления ФНС России по Новгородской области в п. Демянск -  175310, Новгородская область, ул. Черняховского, д.29;</w:t>
      </w:r>
    </w:p>
    <w:p w:rsidR="009B76E4" w:rsidRPr="003251D7" w:rsidRDefault="009B76E4" w:rsidP="009B76E4">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Обособленное подразделение Управления ФНС России по Новгородской области в г. Чудово – 174210, Новгородская область,  ул. Некрасова, д.8;</w:t>
      </w:r>
    </w:p>
    <w:p w:rsidR="00912CD8" w:rsidRPr="003251D7" w:rsidRDefault="009B76E4" w:rsidP="009B76E4">
      <w:pPr>
        <w:shd w:val="clear" w:color="auto" w:fill="FFFFFF"/>
        <w:spacing w:after="0" w:line="240" w:lineRule="atLeast"/>
        <w:ind w:firstLine="720"/>
        <w:jc w:val="both"/>
        <w:rPr>
          <w:rFonts w:ascii="Times New Roman" w:hAnsi="Times New Roman" w:cs="Times New Roman"/>
          <w:sz w:val="26"/>
          <w:szCs w:val="26"/>
        </w:rPr>
      </w:pPr>
      <w:r w:rsidRPr="003251D7">
        <w:rPr>
          <w:rFonts w:ascii="Times New Roman" w:hAnsi="Times New Roman" w:cs="Times New Roman"/>
          <w:sz w:val="26"/>
          <w:szCs w:val="26"/>
        </w:rPr>
        <w:t xml:space="preserve">- Обособленное подразделение Управления ФНС России по Новгородской области в п. </w:t>
      </w:r>
      <w:proofErr w:type="spellStart"/>
      <w:r w:rsidRPr="003251D7">
        <w:rPr>
          <w:rFonts w:ascii="Times New Roman" w:hAnsi="Times New Roman" w:cs="Times New Roman"/>
          <w:sz w:val="26"/>
          <w:szCs w:val="26"/>
        </w:rPr>
        <w:t>Любытино</w:t>
      </w:r>
      <w:proofErr w:type="spellEnd"/>
      <w:r w:rsidRPr="003251D7">
        <w:rPr>
          <w:rFonts w:ascii="Times New Roman" w:hAnsi="Times New Roman" w:cs="Times New Roman"/>
          <w:sz w:val="26"/>
          <w:szCs w:val="26"/>
        </w:rPr>
        <w:t xml:space="preserve"> – 174760, Новгородская область,  ул. Советов, д.29, </w:t>
      </w:r>
      <w:r w:rsidR="00912CD8" w:rsidRPr="003251D7">
        <w:rPr>
          <w:rFonts w:ascii="Times New Roman" w:hAnsi="Times New Roman" w:cs="Times New Roman"/>
          <w:sz w:val="26"/>
          <w:szCs w:val="26"/>
        </w:rPr>
        <w:t>а также в подразделения ГОАУ МФЦ в Новгородской области и через сервис «Личный кабинет для физических лиц».</w:t>
      </w:r>
    </w:p>
    <w:p w:rsidR="004B0365" w:rsidRPr="003251D7" w:rsidRDefault="00912CD8" w:rsidP="000365DB">
      <w:pPr>
        <w:pStyle w:val="andrew"/>
        <w:spacing w:before="0" w:beforeAutospacing="0" w:after="0" w:afterAutospacing="0" w:line="240" w:lineRule="atLeast"/>
        <w:ind w:firstLine="709"/>
        <w:jc w:val="both"/>
        <w:rPr>
          <w:sz w:val="26"/>
          <w:szCs w:val="26"/>
        </w:rPr>
      </w:pPr>
      <w:r w:rsidRPr="003251D7">
        <w:rPr>
          <w:sz w:val="26"/>
          <w:szCs w:val="26"/>
        </w:rPr>
        <w:t>В случае</w:t>
      </w:r>
      <w:proofErr w:type="gramStart"/>
      <w:r w:rsidRPr="003251D7">
        <w:rPr>
          <w:sz w:val="26"/>
          <w:szCs w:val="26"/>
        </w:rPr>
        <w:t>,</w:t>
      </w:r>
      <w:proofErr w:type="gramEnd"/>
      <w:r w:rsidRPr="003251D7">
        <w:rPr>
          <w:sz w:val="26"/>
          <w:szCs w:val="26"/>
        </w:rPr>
        <w:t xml:space="preserve"> если документы, подтверждающие факт гибели или уничтожения объекта налогообложения,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гибели или уничтожении объекта налогообложения, </w:t>
      </w:r>
      <w:hyperlink r:id="rId18" w:history="1">
        <w:r w:rsidRPr="003251D7">
          <w:rPr>
            <w:rStyle w:val="a5"/>
            <w:color w:val="auto"/>
            <w:sz w:val="26"/>
            <w:szCs w:val="26"/>
            <w:u w:val="none"/>
          </w:rPr>
          <w:t>запрашивает</w:t>
        </w:r>
      </w:hyperlink>
      <w:r w:rsidRPr="003251D7">
        <w:rPr>
          <w:sz w:val="26"/>
          <w:szCs w:val="26"/>
        </w:rPr>
        <w:t> сведения, подтверждающие факт гибели или уничтожения объекта налогообложения, у органов и иных лиц, у которых имеются эти сведения.</w:t>
      </w:r>
    </w:p>
    <w:p w:rsidR="00912CD8" w:rsidRPr="003251D7" w:rsidRDefault="00912CD8" w:rsidP="00A6208D">
      <w:pPr>
        <w:pStyle w:val="2"/>
        <w:shd w:val="clear" w:color="auto" w:fill="FFFFFF"/>
        <w:spacing w:before="0" w:line="240" w:lineRule="atLeast"/>
        <w:ind w:left="66"/>
        <w:jc w:val="center"/>
        <w:textAlignment w:val="baseline"/>
        <w:rPr>
          <w:rFonts w:ascii="Times New Roman" w:hAnsi="Times New Roman" w:cs="Times New Roman"/>
          <w:bCs w:val="0"/>
          <w:color w:val="auto"/>
        </w:rPr>
      </w:pPr>
      <w:r w:rsidRPr="003251D7">
        <w:rPr>
          <w:rFonts w:ascii="Times New Roman" w:hAnsi="Times New Roman" w:cs="Times New Roman"/>
          <w:bCs w:val="0"/>
          <w:color w:val="auto"/>
        </w:rPr>
        <w:lastRenderedPageBreak/>
        <w:t>Изменились правила</w:t>
      </w:r>
      <w:r w:rsidR="00A6208D" w:rsidRPr="003251D7">
        <w:rPr>
          <w:rFonts w:ascii="Times New Roman" w:hAnsi="Times New Roman" w:cs="Times New Roman"/>
          <w:bCs w:val="0"/>
          <w:color w:val="auto"/>
        </w:rPr>
        <w:t xml:space="preserve"> </w:t>
      </w:r>
      <w:r w:rsidRPr="003251D7">
        <w:rPr>
          <w:rFonts w:ascii="Times New Roman" w:hAnsi="Times New Roman" w:cs="Times New Roman"/>
          <w:bCs w:val="0"/>
          <w:color w:val="auto"/>
        </w:rPr>
        <w:t xml:space="preserve"> подачи заявлений на регистрацию ЮЛ и ИП</w:t>
      </w:r>
    </w:p>
    <w:p w:rsidR="00912CD8" w:rsidRPr="003251D7" w:rsidRDefault="00912CD8" w:rsidP="00912CD8">
      <w:pPr>
        <w:pStyle w:val="dt-p"/>
        <w:shd w:val="clear" w:color="auto" w:fill="FFFFFF"/>
        <w:spacing w:before="0" w:beforeAutospacing="0" w:after="0" w:afterAutospacing="0" w:line="240" w:lineRule="atLeast"/>
        <w:ind w:firstLine="709"/>
        <w:jc w:val="both"/>
        <w:textAlignment w:val="baseline"/>
        <w:rPr>
          <w:sz w:val="26"/>
          <w:szCs w:val="26"/>
        </w:rPr>
      </w:pPr>
      <w:r w:rsidRPr="003251D7">
        <w:rPr>
          <w:sz w:val="26"/>
          <w:szCs w:val="26"/>
        </w:rPr>
        <w:t>Вступили в силу </w:t>
      </w:r>
      <w:hyperlink r:id="rId19" w:tgtFrame="_blank" w:tooltip="http://www.consultant.ru/document/cons_doc_LAW_76432/01089e6a7210e89ba41b6487c0cb4e950d11320c/#dst100067" w:history="1">
        <w:r w:rsidRPr="003251D7">
          <w:rPr>
            <w:rStyle w:val="a5"/>
            <w:rFonts w:eastAsiaTheme="majorEastAsia"/>
            <w:color w:val="auto"/>
            <w:sz w:val="26"/>
            <w:szCs w:val="26"/>
            <w:u w:val="none"/>
          </w:rPr>
          <w:t>поправки</w:t>
        </w:r>
      </w:hyperlink>
      <w:r w:rsidRPr="003251D7">
        <w:rPr>
          <w:sz w:val="26"/>
          <w:szCs w:val="26"/>
        </w:rPr>
        <w:t> в Федеральный закон от 08.08.2001 № 129-ФЗ, которые упрощают процесс подачи документов при регистрации юридических лиц и индивидуальных предпринимателей (Федеральный закон от 26 мая 2021 г. № 143-ФЗ). Теперь ни заявителю, ни его уполномоченному лицу не нужно самостоятельно представлять документы в регистрирующий орган для регистрации бизнеса. Эта функция возложена на нотариуса.</w:t>
      </w:r>
    </w:p>
    <w:p w:rsidR="00912CD8" w:rsidRPr="003251D7" w:rsidRDefault="00912CD8" w:rsidP="00912CD8">
      <w:pPr>
        <w:pStyle w:val="a3"/>
        <w:shd w:val="clear" w:color="auto" w:fill="FFFFFF"/>
        <w:spacing w:before="0" w:beforeAutospacing="0" w:after="0" w:afterAutospacing="0" w:line="240" w:lineRule="atLeast"/>
        <w:ind w:firstLine="709"/>
        <w:jc w:val="both"/>
        <w:rPr>
          <w:sz w:val="26"/>
          <w:szCs w:val="26"/>
        </w:rPr>
      </w:pPr>
      <w:r w:rsidRPr="003251D7">
        <w:rPr>
          <w:sz w:val="26"/>
          <w:szCs w:val="26"/>
        </w:rPr>
        <w:t>По новым правилам, в тех случаях, когда нотариус свидетельствует подлинность подписи заявителя на </w:t>
      </w:r>
      <w:hyperlink r:id="rId20" w:history="1">
        <w:r w:rsidRPr="003251D7">
          <w:rPr>
            <w:rStyle w:val="a5"/>
            <w:rFonts w:eastAsiaTheme="majorEastAsia"/>
            <w:color w:val="auto"/>
            <w:sz w:val="26"/>
            <w:szCs w:val="26"/>
            <w:u w:val="none"/>
            <w:bdr w:val="none" w:sz="0" w:space="0" w:color="auto" w:frame="1"/>
          </w:rPr>
          <w:t>заявлении</w:t>
        </w:r>
      </w:hyperlink>
      <w:r w:rsidRPr="003251D7">
        <w:rPr>
          <w:sz w:val="26"/>
          <w:szCs w:val="26"/>
        </w:rPr>
        <w:t> о государственной регистрации ЮЛ при его создании или на </w:t>
      </w:r>
      <w:hyperlink r:id="rId21" w:history="1">
        <w:r w:rsidRPr="003251D7">
          <w:rPr>
            <w:rStyle w:val="a5"/>
            <w:rFonts w:eastAsiaTheme="majorEastAsia"/>
            <w:color w:val="auto"/>
            <w:sz w:val="26"/>
            <w:szCs w:val="26"/>
            <w:u w:val="none"/>
            <w:bdr w:val="none" w:sz="0" w:space="0" w:color="auto" w:frame="1"/>
          </w:rPr>
          <w:t>заявлении</w:t>
        </w:r>
      </w:hyperlink>
      <w:r w:rsidRPr="003251D7">
        <w:rPr>
          <w:sz w:val="26"/>
          <w:szCs w:val="26"/>
        </w:rPr>
        <w:t> о государственной регистрации физического лица в качестве ИП, нотариус осуществляет также передачу в регистрирующий орган пакета необходимых для регистрации документов. Это правило не распространяется на отдельные виды юридических лиц, для которых законодательством установлен специальный порядок регистрации.</w:t>
      </w:r>
    </w:p>
    <w:p w:rsidR="00912CD8" w:rsidRPr="003251D7" w:rsidRDefault="00912CD8" w:rsidP="00912CD8">
      <w:pPr>
        <w:pStyle w:val="a3"/>
        <w:shd w:val="clear" w:color="auto" w:fill="FFFFFF"/>
        <w:spacing w:before="0" w:beforeAutospacing="0" w:after="0" w:afterAutospacing="0" w:line="240" w:lineRule="atLeast"/>
        <w:ind w:firstLine="709"/>
        <w:jc w:val="both"/>
        <w:rPr>
          <w:sz w:val="26"/>
          <w:szCs w:val="26"/>
        </w:rPr>
      </w:pPr>
      <w:r w:rsidRPr="003251D7">
        <w:rPr>
          <w:sz w:val="26"/>
          <w:szCs w:val="26"/>
        </w:rPr>
        <w:t>Нотариус должен направить документы в регистрирующий орган в электронной форме в тот же день, когда он засвидетельствовал подлинность подписи заявителя (последнего из нескольких заявителей), в рамках одного нотариального действия.</w:t>
      </w:r>
    </w:p>
    <w:p w:rsidR="00912CD8" w:rsidRPr="003251D7" w:rsidRDefault="00912CD8" w:rsidP="00912CD8">
      <w:pPr>
        <w:pStyle w:val="a3"/>
        <w:shd w:val="clear" w:color="auto" w:fill="FFFFFF"/>
        <w:spacing w:before="0" w:beforeAutospacing="0" w:after="0" w:afterAutospacing="0" w:line="240" w:lineRule="atLeast"/>
        <w:ind w:firstLine="709"/>
        <w:jc w:val="both"/>
        <w:rPr>
          <w:sz w:val="26"/>
          <w:szCs w:val="26"/>
        </w:rPr>
      </w:pPr>
      <w:r w:rsidRPr="003251D7">
        <w:rPr>
          <w:sz w:val="26"/>
          <w:szCs w:val="26"/>
        </w:rPr>
        <w:t>В иных случаях, не связанных с государственной регистрацией вновь создаваемого юридического лица и регистрацией ИП, документы можно будет направить в регистрирующий орган через нотариуса по желанию заявителя.</w:t>
      </w:r>
    </w:p>
    <w:p w:rsidR="00912CD8" w:rsidRPr="003251D7" w:rsidRDefault="00DA52B0" w:rsidP="00912CD8">
      <w:pPr>
        <w:pStyle w:val="a3"/>
        <w:shd w:val="clear" w:color="auto" w:fill="FFFFFF"/>
        <w:spacing w:before="0" w:beforeAutospacing="0" w:after="0" w:afterAutospacing="0" w:line="240" w:lineRule="atLeast"/>
        <w:ind w:firstLine="709"/>
        <w:jc w:val="both"/>
        <w:rPr>
          <w:sz w:val="26"/>
          <w:szCs w:val="26"/>
        </w:rPr>
      </w:pPr>
      <w:proofErr w:type="gramStart"/>
      <w:r w:rsidRPr="003251D7">
        <w:rPr>
          <w:sz w:val="26"/>
          <w:szCs w:val="26"/>
        </w:rPr>
        <w:t>Управление ФНС России по Новгородской области напоминает</w:t>
      </w:r>
      <w:r w:rsidR="00912CD8" w:rsidRPr="003251D7">
        <w:rPr>
          <w:sz w:val="26"/>
          <w:szCs w:val="26"/>
        </w:rPr>
        <w:t>, что подлинность подписи заявителя при создании ЮЛ или при регистрации в качестве ИП  </w:t>
      </w:r>
      <w:hyperlink r:id="rId22" w:anchor="p_450122" w:history="1">
        <w:r w:rsidR="00912CD8" w:rsidRPr="003251D7">
          <w:rPr>
            <w:rStyle w:val="a5"/>
            <w:rFonts w:eastAsiaTheme="majorEastAsia"/>
            <w:color w:val="auto"/>
            <w:sz w:val="26"/>
            <w:szCs w:val="26"/>
            <w:u w:val="none"/>
            <w:bdr w:val="none" w:sz="0" w:space="0" w:color="auto" w:frame="1"/>
          </w:rPr>
          <w:t>должна быть</w:t>
        </w:r>
      </w:hyperlink>
      <w:r w:rsidR="00912CD8" w:rsidRPr="003251D7">
        <w:rPr>
          <w:sz w:val="26"/>
          <w:szCs w:val="26"/>
        </w:rPr>
        <w:t> засвидетельствована нотариально, за исключением </w:t>
      </w:r>
      <w:hyperlink r:id="rId23" w:anchor="p_450123" w:history="1">
        <w:r w:rsidR="00912CD8" w:rsidRPr="003251D7">
          <w:rPr>
            <w:rStyle w:val="a5"/>
            <w:rFonts w:eastAsiaTheme="majorEastAsia"/>
            <w:color w:val="auto"/>
            <w:sz w:val="26"/>
            <w:szCs w:val="26"/>
            <w:u w:val="none"/>
            <w:bdr w:val="none" w:sz="0" w:space="0" w:color="auto" w:frame="1"/>
          </w:rPr>
          <w:t>случаев</w:t>
        </w:r>
      </w:hyperlink>
      <w:r w:rsidR="00912CD8" w:rsidRPr="003251D7">
        <w:rPr>
          <w:sz w:val="26"/>
          <w:szCs w:val="26"/>
        </w:rPr>
        <w:t>, когда заявитель лично предоставляет документы на регистрацию непосредственно в регистрирующий орган либо направляет в регистрирующий орган электронные документы, подписанные усиленной квалифицированной электронной подписью, с использованием информационно-телекоммуникационных сетей, в том числе сети «Интернет», включая</w:t>
      </w:r>
      <w:proofErr w:type="gramEnd"/>
      <w:r w:rsidR="00912CD8" w:rsidRPr="003251D7">
        <w:rPr>
          <w:sz w:val="26"/>
          <w:szCs w:val="26"/>
        </w:rPr>
        <w:t xml:space="preserve"> Единый портал государственных и муниципальных услуг.</w:t>
      </w:r>
    </w:p>
    <w:p w:rsidR="004B0365" w:rsidRPr="003251D7" w:rsidRDefault="004B0365" w:rsidP="001A7CFA">
      <w:pPr>
        <w:pStyle w:val="1"/>
        <w:spacing w:before="0" w:beforeAutospacing="0" w:after="0" w:afterAutospacing="0" w:line="240" w:lineRule="atLeast"/>
        <w:jc w:val="center"/>
        <w:rPr>
          <w:bCs w:val="0"/>
          <w:sz w:val="26"/>
          <w:szCs w:val="26"/>
        </w:rPr>
      </w:pPr>
    </w:p>
    <w:p w:rsidR="00912CD8" w:rsidRPr="003251D7" w:rsidRDefault="00912CD8" w:rsidP="001A7CFA">
      <w:pPr>
        <w:pStyle w:val="1"/>
        <w:spacing w:before="0" w:beforeAutospacing="0" w:after="0" w:afterAutospacing="0" w:line="240" w:lineRule="atLeast"/>
        <w:jc w:val="center"/>
        <w:rPr>
          <w:bCs w:val="0"/>
          <w:sz w:val="26"/>
          <w:szCs w:val="26"/>
        </w:rPr>
      </w:pPr>
      <w:r w:rsidRPr="003251D7">
        <w:rPr>
          <w:bCs w:val="0"/>
          <w:sz w:val="26"/>
          <w:szCs w:val="26"/>
        </w:rPr>
        <w:t xml:space="preserve">Справку о том, что физлицо не является индивидуальным предпринимателем, </w:t>
      </w:r>
    </w:p>
    <w:p w:rsidR="00912CD8" w:rsidRPr="003251D7" w:rsidRDefault="00912CD8" w:rsidP="001A7CFA">
      <w:pPr>
        <w:pStyle w:val="1"/>
        <w:spacing w:before="0" w:beforeAutospacing="0" w:after="0" w:afterAutospacing="0" w:line="240" w:lineRule="atLeast"/>
        <w:jc w:val="center"/>
        <w:rPr>
          <w:bCs w:val="0"/>
          <w:sz w:val="26"/>
          <w:szCs w:val="26"/>
        </w:rPr>
      </w:pPr>
      <w:r w:rsidRPr="003251D7">
        <w:rPr>
          <w:bCs w:val="0"/>
          <w:sz w:val="26"/>
          <w:szCs w:val="26"/>
        </w:rPr>
        <w:t>можно получить бесплатно только на сайте ФНС России</w:t>
      </w:r>
    </w:p>
    <w:p w:rsidR="00912CD8" w:rsidRPr="003251D7" w:rsidRDefault="00912CD8" w:rsidP="001A7CFA">
      <w:pPr>
        <w:pStyle w:val="a3"/>
        <w:shd w:val="clear" w:color="auto" w:fill="FFFFFF"/>
        <w:spacing w:before="0" w:beforeAutospacing="0" w:after="0" w:afterAutospacing="0" w:line="240" w:lineRule="atLeast"/>
        <w:ind w:firstLine="709"/>
        <w:jc w:val="both"/>
        <w:rPr>
          <w:sz w:val="26"/>
          <w:szCs w:val="26"/>
        </w:rPr>
      </w:pPr>
      <w:r w:rsidRPr="003251D7">
        <w:rPr>
          <w:sz w:val="26"/>
          <w:szCs w:val="26"/>
        </w:rPr>
        <w:t>Получить бесплатную электронную выписку из ЕГРЮЛ/ЕГРИП о конкретном юридическом лице/индивидуальном предпринимателе, а также об отсутствии сведений в данных реестрах (о том, что физлицо не является индивидуальным предпринимателем) можно с помощью сервиса ФНС России «Предоставление сведений из ЕГРЮЛ/ЕГРИП в электронном виде» (https://egrul.nalog.ru/index.html).</w:t>
      </w:r>
    </w:p>
    <w:p w:rsidR="00912CD8" w:rsidRPr="003251D7" w:rsidRDefault="00912CD8" w:rsidP="001A7CFA">
      <w:pPr>
        <w:pStyle w:val="a3"/>
        <w:shd w:val="clear" w:color="auto" w:fill="FFFFFF"/>
        <w:spacing w:before="0" w:beforeAutospacing="0" w:after="0" w:afterAutospacing="0" w:line="240" w:lineRule="atLeast"/>
        <w:ind w:firstLine="709"/>
        <w:jc w:val="both"/>
        <w:rPr>
          <w:sz w:val="26"/>
          <w:szCs w:val="26"/>
        </w:rPr>
      </w:pPr>
      <w:r w:rsidRPr="003251D7">
        <w:rPr>
          <w:sz w:val="26"/>
          <w:szCs w:val="26"/>
        </w:rPr>
        <w:t xml:space="preserve">Для получения справки нужно ввести номер ИНН и выбрать регион, в котором ИП или ЮЛ состоит на учете. </w:t>
      </w:r>
      <w:proofErr w:type="gramStart"/>
      <w:r w:rsidRPr="003251D7">
        <w:rPr>
          <w:sz w:val="26"/>
          <w:szCs w:val="26"/>
        </w:rPr>
        <w:t>При получении физическим лицом справки об отсутствии сведений в ЕГРИП (например, для оформления социальных выплат) графу «выбрать регион» заполнять не нужно.</w:t>
      </w:r>
      <w:proofErr w:type="gramEnd"/>
      <w:r w:rsidRPr="003251D7">
        <w:rPr>
          <w:sz w:val="26"/>
          <w:szCs w:val="26"/>
        </w:rPr>
        <w:t xml:space="preserve">                                                                                                                                                                                                                                                                                                                                                                                                                                                                                                                                                                                                                                                                                                                                                                                                                                                                                                                                                                                                                                                                                                                                                                                                                                                                                                                                                                                                                                                                                                                                                                                                                                                                                                                                                                                                                                                                                                                                                                                                                                                                                                                                                                                                                                                                                                                                                                                                                                                                                                                                                                                                                                                                                                                                                                                                                                                                                                                                                                                                                                                                                                                                                                                                                                                                              </w:t>
      </w:r>
    </w:p>
    <w:p w:rsidR="00912CD8" w:rsidRPr="003251D7" w:rsidRDefault="00912CD8" w:rsidP="00912CD8">
      <w:pPr>
        <w:pStyle w:val="a3"/>
        <w:shd w:val="clear" w:color="auto" w:fill="FFFFFF"/>
        <w:spacing w:before="0" w:beforeAutospacing="0" w:after="0" w:afterAutospacing="0" w:line="240" w:lineRule="atLeast"/>
        <w:ind w:firstLine="709"/>
        <w:jc w:val="both"/>
        <w:rPr>
          <w:sz w:val="26"/>
          <w:szCs w:val="26"/>
        </w:rPr>
      </w:pPr>
      <w:r w:rsidRPr="003251D7">
        <w:rPr>
          <w:sz w:val="26"/>
          <w:szCs w:val="26"/>
        </w:rPr>
        <w:t>Документ формируется в формате PDF и содержит усиленную квалифицированную электронную подпись, равнозначную подписи должностного лица налогового органа.</w:t>
      </w:r>
    </w:p>
    <w:p w:rsidR="004B0365" w:rsidRPr="003251D7" w:rsidRDefault="00912CD8" w:rsidP="00A01CCE">
      <w:pPr>
        <w:pStyle w:val="a3"/>
        <w:shd w:val="clear" w:color="auto" w:fill="FFFFFF"/>
        <w:spacing w:before="0" w:beforeAutospacing="0" w:after="0" w:afterAutospacing="0" w:line="240" w:lineRule="atLeast"/>
        <w:ind w:firstLine="709"/>
        <w:jc w:val="both"/>
        <w:rPr>
          <w:sz w:val="26"/>
          <w:szCs w:val="26"/>
        </w:rPr>
      </w:pPr>
      <w:r w:rsidRPr="003251D7">
        <w:rPr>
          <w:sz w:val="26"/>
          <w:szCs w:val="26"/>
        </w:rPr>
        <w:t>Обращаем внимание, что предоставление содержащихся в ЕГРЮЛ/ЕГРИП сведений на бумажном носителе осуществляется только за плату: 200 рублей (при предоставлении сведений не позднее пяти дней со дня получения запроса) или 400 рублей (не позднее рабочего дня, следующего за днем поступления запроса).</w:t>
      </w:r>
    </w:p>
    <w:p w:rsidR="00912CD8" w:rsidRPr="003251D7" w:rsidRDefault="00912CD8" w:rsidP="00912CD8">
      <w:pPr>
        <w:pStyle w:val="5"/>
        <w:spacing w:before="0" w:line="240" w:lineRule="atLeast"/>
        <w:jc w:val="center"/>
        <w:rPr>
          <w:rFonts w:ascii="Times New Roman" w:hAnsi="Times New Roman" w:cs="Times New Roman"/>
          <w:b/>
          <w:bCs/>
          <w:color w:val="auto"/>
          <w:sz w:val="26"/>
          <w:szCs w:val="26"/>
        </w:rPr>
      </w:pPr>
      <w:r w:rsidRPr="003251D7">
        <w:rPr>
          <w:rFonts w:ascii="Times New Roman" w:hAnsi="Times New Roman" w:cs="Times New Roman"/>
          <w:b/>
          <w:bCs/>
          <w:color w:val="auto"/>
          <w:sz w:val="26"/>
          <w:szCs w:val="26"/>
        </w:rPr>
        <w:lastRenderedPageBreak/>
        <w:t>Индивидуальные предприниматели должны уплатить страховые взносы</w:t>
      </w:r>
    </w:p>
    <w:p w:rsidR="00912CD8" w:rsidRPr="003251D7" w:rsidRDefault="00912CD8" w:rsidP="00912CD8">
      <w:pPr>
        <w:pStyle w:val="5"/>
        <w:spacing w:before="0" w:line="240" w:lineRule="atLeast"/>
        <w:jc w:val="center"/>
        <w:rPr>
          <w:rFonts w:ascii="Times New Roman" w:hAnsi="Times New Roman" w:cs="Times New Roman"/>
          <w:color w:val="auto"/>
          <w:sz w:val="26"/>
          <w:szCs w:val="26"/>
        </w:rPr>
      </w:pPr>
      <w:r w:rsidRPr="003251D7">
        <w:rPr>
          <w:rFonts w:ascii="Times New Roman" w:hAnsi="Times New Roman" w:cs="Times New Roman"/>
          <w:b/>
          <w:bCs/>
          <w:color w:val="auto"/>
          <w:sz w:val="26"/>
          <w:szCs w:val="26"/>
        </w:rPr>
        <w:t xml:space="preserve"> до конца календарного года</w:t>
      </w:r>
    </w:p>
    <w:p w:rsidR="00912CD8" w:rsidRPr="003251D7" w:rsidRDefault="00912CD8" w:rsidP="00912CD8">
      <w:pPr>
        <w:pStyle w:val="a3"/>
        <w:spacing w:before="0" w:beforeAutospacing="0" w:after="0" w:afterAutospacing="0" w:line="240" w:lineRule="atLeast"/>
        <w:ind w:firstLine="709"/>
        <w:jc w:val="both"/>
        <w:rPr>
          <w:sz w:val="26"/>
          <w:szCs w:val="26"/>
        </w:rPr>
      </w:pPr>
      <w:r w:rsidRPr="003251D7">
        <w:rPr>
          <w:sz w:val="26"/>
          <w:szCs w:val="26"/>
        </w:rPr>
        <w:t>Страховые взносы для предпринимателей с годовым доходом менее 300 тысяч рублей в 2021 году составляют фиксированную сумму 40874 рубля за год. В эту сумму входят страховые взносы на обязательное медицинское страхование в размере 8426 рублей и обязательное пенсионное страхование в размере 32 448 рублей.</w:t>
      </w:r>
    </w:p>
    <w:p w:rsidR="00912CD8" w:rsidRPr="003251D7" w:rsidRDefault="00912CD8" w:rsidP="00912CD8">
      <w:pPr>
        <w:pStyle w:val="a3"/>
        <w:spacing w:before="0" w:beforeAutospacing="0" w:after="0" w:afterAutospacing="0" w:line="240" w:lineRule="atLeast"/>
        <w:ind w:firstLine="709"/>
        <w:jc w:val="both"/>
        <w:rPr>
          <w:sz w:val="26"/>
          <w:szCs w:val="26"/>
        </w:rPr>
      </w:pPr>
      <w:r w:rsidRPr="003251D7">
        <w:rPr>
          <w:sz w:val="26"/>
          <w:szCs w:val="26"/>
        </w:rPr>
        <w:t>Следует отметить, что с момента внесения в единый государственный реестр записи о государственной регистрации физического лица в качестве индивидуального предпринимателя и до момента прекращения деятельности все граждане обязаны уплачивать страховые взносы за себя. Взносы уплачиваются налогоплательщиками даже в случае отсутствия ведения финансово-хозяйственной деятельности.</w:t>
      </w:r>
    </w:p>
    <w:p w:rsidR="00912CD8" w:rsidRPr="003251D7" w:rsidRDefault="00912CD8" w:rsidP="00912CD8">
      <w:pPr>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Оплатить страховые взносы, узнать актуальную информацию о наличии или отсутствии задолженности можно в «</w:t>
      </w:r>
      <w:hyperlink r:id="rId24" w:history="1">
        <w:r w:rsidRPr="003251D7">
          <w:rPr>
            <w:rStyle w:val="a5"/>
            <w:rFonts w:ascii="Times New Roman" w:hAnsi="Times New Roman" w:cs="Times New Roman"/>
            <w:color w:val="auto"/>
            <w:sz w:val="26"/>
            <w:szCs w:val="26"/>
            <w:u w:val="none"/>
          </w:rPr>
          <w:t>Личном кабинете индивидуального предпринимателя</w:t>
        </w:r>
      </w:hyperlink>
      <w:r w:rsidRPr="003251D7">
        <w:rPr>
          <w:rFonts w:ascii="Times New Roman" w:hAnsi="Times New Roman" w:cs="Times New Roman"/>
          <w:sz w:val="26"/>
          <w:szCs w:val="26"/>
        </w:rPr>
        <w:t>». Также можно произвести оплату через сервис «Уплата налогов, страховых взносов» (https://service.nalog.ru/payment/payment-pick.html?payer=ip).</w:t>
      </w:r>
    </w:p>
    <w:p w:rsidR="00912CD8" w:rsidRPr="003251D7" w:rsidRDefault="00912CD8" w:rsidP="00912CD8">
      <w:pPr>
        <w:pStyle w:val="a3"/>
        <w:spacing w:before="0" w:beforeAutospacing="0" w:after="0" w:afterAutospacing="0" w:line="240" w:lineRule="atLeast"/>
        <w:ind w:firstLine="709"/>
        <w:jc w:val="both"/>
        <w:rPr>
          <w:sz w:val="26"/>
          <w:szCs w:val="26"/>
        </w:rPr>
      </w:pPr>
      <w:r w:rsidRPr="003251D7">
        <w:rPr>
          <w:sz w:val="26"/>
          <w:szCs w:val="26"/>
        </w:rPr>
        <w:t>Следует отметить, что периоды деятельности индивидуального предпринимателя включаются в страховой стаж, необходимый для назначения пенсии, при условии фактической уплаты страховых взносов в бюджет Пенсионного фонда Российской Федерации.</w:t>
      </w:r>
    </w:p>
    <w:p w:rsidR="00912CD8" w:rsidRPr="003251D7" w:rsidRDefault="00912CD8" w:rsidP="00912CD8">
      <w:pPr>
        <w:pStyle w:val="a3"/>
        <w:spacing w:before="0" w:beforeAutospacing="0" w:after="0" w:afterAutospacing="0" w:line="240" w:lineRule="atLeast"/>
        <w:ind w:firstLine="709"/>
        <w:jc w:val="both"/>
        <w:rPr>
          <w:sz w:val="26"/>
          <w:szCs w:val="26"/>
        </w:rPr>
      </w:pPr>
      <w:r w:rsidRPr="003251D7">
        <w:rPr>
          <w:sz w:val="26"/>
          <w:szCs w:val="26"/>
        </w:rPr>
        <w:t>В случае неуплаты страховых взносов эти суммы переходят в разряд налоговой задолженности.</w:t>
      </w:r>
    </w:p>
    <w:p w:rsidR="00912CD8" w:rsidRPr="003251D7" w:rsidRDefault="00912CD8" w:rsidP="00912CD8">
      <w:pPr>
        <w:pStyle w:val="a3"/>
        <w:spacing w:before="0" w:beforeAutospacing="0" w:after="0" w:afterAutospacing="0" w:line="240" w:lineRule="atLeast"/>
        <w:ind w:firstLine="709"/>
        <w:jc w:val="both"/>
        <w:rPr>
          <w:sz w:val="26"/>
          <w:szCs w:val="26"/>
        </w:rPr>
      </w:pPr>
      <w:r w:rsidRPr="003251D7">
        <w:rPr>
          <w:sz w:val="26"/>
          <w:szCs w:val="26"/>
        </w:rPr>
        <w:t>Наличие задолженности является основанием для обращения за его взысканием в службу судебных приставов, которые могут принять ограничительные меры (в том числе, приостановить операции на счетах должника в банке, арестовать его имущество, ограничить выезд за пределы Российской Федерации) и другие ограничительные меры.</w:t>
      </w:r>
    </w:p>
    <w:p w:rsidR="00FA66D9" w:rsidRPr="003251D7" w:rsidRDefault="00B96EDA" w:rsidP="001A7CFA">
      <w:pPr>
        <w:pStyle w:val="2"/>
        <w:jc w:val="center"/>
        <w:rPr>
          <w:rFonts w:ascii="Times New Roman" w:hAnsi="Times New Roman" w:cs="Times New Roman"/>
          <w:color w:val="auto"/>
        </w:rPr>
      </w:pPr>
      <w:r w:rsidRPr="003251D7">
        <w:rPr>
          <w:rFonts w:ascii="Times New Roman" w:hAnsi="Times New Roman" w:cs="Times New Roman"/>
          <w:color w:val="auto"/>
        </w:rPr>
        <w:t xml:space="preserve">Подать заявление на уточнение платежа </w:t>
      </w:r>
      <w:r w:rsidR="00451BC9" w:rsidRPr="003251D7">
        <w:rPr>
          <w:rFonts w:ascii="Times New Roman" w:hAnsi="Times New Roman" w:cs="Times New Roman"/>
          <w:color w:val="auto"/>
        </w:rPr>
        <w:t>стало проще</w:t>
      </w:r>
    </w:p>
    <w:p w:rsidR="00451BC9" w:rsidRPr="003251D7" w:rsidRDefault="00B96EDA" w:rsidP="00FA66D9">
      <w:pPr>
        <w:spacing w:after="0" w:line="240" w:lineRule="atLeast"/>
        <w:ind w:firstLine="709"/>
        <w:jc w:val="both"/>
        <w:rPr>
          <w:rFonts w:ascii="Times New Roman" w:hAnsi="Times New Roman" w:cs="Times New Roman"/>
          <w:b/>
          <w:sz w:val="26"/>
          <w:szCs w:val="26"/>
        </w:rPr>
      </w:pPr>
      <w:r w:rsidRPr="003251D7">
        <w:rPr>
          <w:rFonts w:ascii="Times New Roman" w:hAnsi="Times New Roman" w:cs="Times New Roman"/>
          <w:sz w:val="26"/>
          <w:szCs w:val="26"/>
        </w:rPr>
        <w:t xml:space="preserve">Со 2 августа </w:t>
      </w:r>
      <w:r w:rsidR="00C26E3E" w:rsidRPr="003251D7">
        <w:rPr>
          <w:rFonts w:ascii="Times New Roman" w:hAnsi="Times New Roman" w:cs="Times New Roman"/>
          <w:sz w:val="26"/>
          <w:szCs w:val="26"/>
        </w:rPr>
        <w:t xml:space="preserve">текущего года </w:t>
      </w:r>
      <w:r w:rsidRPr="003251D7">
        <w:rPr>
          <w:rFonts w:ascii="Times New Roman" w:hAnsi="Times New Roman" w:cs="Times New Roman"/>
          <w:sz w:val="26"/>
          <w:szCs w:val="26"/>
        </w:rPr>
        <w:t xml:space="preserve">при обнаружении ошибки в оформлении платежного поручения налогоплательщики могут подать заявление </w:t>
      </w:r>
      <w:proofErr w:type="gramStart"/>
      <w:r w:rsidRPr="003251D7">
        <w:rPr>
          <w:rFonts w:ascii="Times New Roman" w:hAnsi="Times New Roman" w:cs="Times New Roman"/>
          <w:sz w:val="26"/>
          <w:szCs w:val="26"/>
        </w:rPr>
        <w:t>об уточнении платежа в налоговый орган вне зависимости от места постановки на учет</w:t>
      </w:r>
      <w:proofErr w:type="gramEnd"/>
      <w:r w:rsidRPr="003251D7">
        <w:rPr>
          <w:rFonts w:ascii="Times New Roman" w:hAnsi="Times New Roman" w:cs="Times New Roman"/>
          <w:sz w:val="26"/>
          <w:szCs w:val="26"/>
        </w:rPr>
        <w:t>.</w:t>
      </w:r>
    </w:p>
    <w:p w:rsidR="00451BC9" w:rsidRPr="003251D7" w:rsidRDefault="00451BC9" w:rsidP="008A50C6">
      <w:pPr>
        <w:shd w:val="clear" w:color="auto" w:fill="FFFFFF"/>
        <w:spacing w:after="0" w:line="240" w:lineRule="atLeast"/>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 xml:space="preserve">           В заявлении об уточнении платежа обязательно должны быть указаны:</w:t>
      </w:r>
      <w:r w:rsidR="008A50C6" w:rsidRPr="003251D7">
        <w:rPr>
          <w:rFonts w:ascii="Times New Roman" w:eastAsia="Times New Roman" w:hAnsi="Times New Roman" w:cs="Times New Roman"/>
          <w:sz w:val="26"/>
          <w:szCs w:val="26"/>
          <w:lang w:eastAsia="ru-RU"/>
        </w:rPr>
        <w:t xml:space="preserve"> </w:t>
      </w:r>
      <w:r w:rsidRPr="003251D7">
        <w:rPr>
          <w:rFonts w:ascii="Times New Roman" w:eastAsia="Times New Roman" w:hAnsi="Times New Roman" w:cs="Times New Roman"/>
          <w:sz w:val="26"/>
          <w:szCs w:val="26"/>
          <w:lang w:eastAsia="ru-RU"/>
        </w:rPr>
        <w:t>допущенная ошибка и реквизиты платежного поручения;</w:t>
      </w:r>
      <w:r w:rsidR="008A50C6" w:rsidRPr="003251D7">
        <w:rPr>
          <w:rFonts w:ascii="Times New Roman" w:eastAsia="Times New Roman" w:hAnsi="Times New Roman" w:cs="Times New Roman"/>
          <w:sz w:val="26"/>
          <w:szCs w:val="26"/>
          <w:lang w:eastAsia="ru-RU"/>
        </w:rPr>
        <w:t xml:space="preserve"> </w:t>
      </w:r>
      <w:r w:rsidRPr="003251D7">
        <w:rPr>
          <w:rFonts w:ascii="Times New Roman" w:eastAsia="Times New Roman" w:hAnsi="Times New Roman" w:cs="Times New Roman"/>
          <w:sz w:val="26"/>
          <w:szCs w:val="26"/>
          <w:lang w:eastAsia="ru-RU"/>
        </w:rPr>
        <w:t>правильные сведения, необходимые для отражения суммы в карточке «Расчеты с бюджетом»;</w:t>
      </w:r>
      <w:r w:rsidR="008A50C6" w:rsidRPr="003251D7">
        <w:rPr>
          <w:rFonts w:ascii="Times New Roman" w:eastAsia="Times New Roman" w:hAnsi="Times New Roman" w:cs="Times New Roman"/>
          <w:sz w:val="26"/>
          <w:szCs w:val="26"/>
          <w:lang w:eastAsia="ru-RU"/>
        </w:rPr>
        <w:t xml:space="preserve"> </w:t>
      </w:r>
      <w:r w:rsidRPr="003251D7">
        <w:rPr>
          <w:rFonts w:ascii="Times New Roman" w:eastAsia="Times New Roman" w:hAnsi="Times New Roman" w:cs="Times New Roman"/>
          <w:sz w:val="26"/>
          <w:szCs w:val="26"/>
          <w:lang w:eastAsia="ru-RU"/>
        </w:rPr>
        <w:t>основание, тип и принадлежность платежа, налоговый период, статус плательщика.</w:t>
      </w:r>
    </w:p>
    <w:p w:rsidR="00451BC9" w:rsidRPr="003251D7" w:rsidRDefault="00451BC9" w:rsidP="00FA66D9">
      <w:pPr>
        <w:shd w:val="clear" w:color="auto" w:fill="FFFFFF"/>
        <w:spacing w:after="0" w:line="240" w:lineRule="atLeast"/>
        <w:jc w:val="both"/>
        <w:rPr>
          <w:rFonts w:ascii="Times New Roman" w:eastAsia="Times New Roman" w:hAnsi="Times New Roman" w:cs="Times New Roman"/>
          <w:sz w:val="26"/>
          <w:szCs w:val="26"/>
          <w:lang w:eastAsia="ru-RU"/>
        </w:rPr>
      </w:pPr>
      <w:r w:rsidRPr="003251D7">
        <w:rPr>
          <w:rFonts w:ascii="Times New Roman" w:eastAsia="Times New Roman" w:hAnsi="Times New Roman" w:cs="Times New Roman"/>
          <w:sz w:val="26"/>
          <w:szCs w:val="26"/>
          <w:lang w:eastAsia="ru-RU"/>
        </w:rPr>
        <w:t xml:space="preserve">           Заявление об уточнении платежа может быть пред</w:t>
      </w:r>
      <w:r w:rsidR="00FF65B4" w:rsidRPr="003251D7">
        <w:rPr>
          <w:rFonts w:ascii="Times New Roman" w:eastAsia="Times New Roman" w:hAnsi="Times New Roman" w:cs="Times New Roman"/>
          <w:sz w:val="26"/>
          <w:szCs w:val="26"/>
          <w:lang w:eastAsia="ru-RU"/>
        </w:rPr>
        <w:t>о</w:t>
      </w:r>
      <w:r w:rsidRPr="003251D7">
        <w:rPr>
          <w:rFonts w:ascii="Times New Roman" w:eastAsia="Times New Roman" w:hAnsi="Times New Roman" w:cs="Times New Roman"/>
          <w:sz w:val="26"/>
          <w:szCs w:val="26"/>
          <w:lang w:eastAsia="ru-RU"/>
        </w:rPr>
        <w:t>ставлено на бумажном н</w:t>
      </w:r>
      <w:r w:rsidR="00FF65B4" w:rsidRPr="003251D7">
        <w:rPr>
          <w:rFonts w:ascii="Times New Roman" w:eastAsia="Times New Roman" w:hAnsi="Times New Roman" w:cs="Times New Roman"/>
          <w:sz w:val="26"/>
          <w:szCs w:val="26"/>
          <w:lang w:eastAsia="ru-RU"/>
        </w:rPr>
        <w:t xml:space="preserve">осителе или в электронной форме, подписанное </w:t>
      </w:r>
      <w:r w:rsidRPr="003251D7">
        <w:rPr>
          <w:rFonts w:ascii="Times New Roman" w:eastAsia="Times New Roman" w:hAnsi="Times New Roman" w:cs="Times New Roman"/>
          <w:sz w:val="26"/>
          <w:szCs w:val="26"/>
          <w:lang w:eastAsia="ru-RU"/>
        </w:rPr>
        <w:t xml:space="preserve">усиленной квалифицированной электронной подписью по телекоммуникационным каналам связи или через </w:t>
      </w:r>
      <w:r w:rsidR="00FF65B4" w:rsidRPr="003251D7">
        <w:rPr>
          <w:rFonts w:ascii="Times New Roman" w:eastAsia="Times New Roman" w:hAnsi="Times New Roman" w:cs="Times New Roman"/>
          <w:sz w:val="26"/>
          <w:szCs w:val="26"/>
          <w:lang w:eastAsia="ru-RU"/>
        </w:rPr>
        <w:t>интернет – сервис ФНС России «</w:t>
      </w:r>
      <w:r w:rsidRPr="003251D7">
        <w:rPr>
          <w:rFonts w:ascii="Times New Roman" w:eastAsia="Times New Roman" w:hAnsi="Times New Roman" w:cs="Times New Roman"/>
          <w:sz w:val="26"/>
          <w:szCs w:val="26"/>
          <w:lang w:eastAsia="ru-RU"/>
        </w:rPr>
        <w:t>Личный кабинет налогоплательщика</w:t>
      </w:r>
      <w:r w:rsidR="00FF65B4" w:rsidRPr="003251D7">
        <w:rPr>
          <w:rFonts w:ascii="Times New Roman" w:eastAsia="Times New Roman" w:hAnsi="Times New Roman" w:cs="Times New Roman"/>
          <w:sz w:val="26"/>
          <w:szCs w:val="26"/>
          <w:lang w:eastAsia="ru-RU"/>
        </w:rPr>
        <w:t>»</w:t>
      </w:r>
      <w:r w:rsidRPr="003251D7">
        <w:rPr>
          <w:rFonts w:ascii="Times New Roman" w:eastAsia="Times New Roman" w:hAnsi="Times New Roman" w:cs="Times New Roman"/>
          <w:sz w:val="26"/>
          <w:szCs w:val="26"/>
          <w:lang w:eastAsia="ru-RU"/>
        </w:rPr>
        <w:t>. К заявлению следует приложить документы, подтверждающего уплату налога и его перечисление в бюджетную систему РФ на соответствующий счет Федерального Казначейства.</w:t>
      </w:r>
    </w:p>
    <w:p w:rsidR="00451BC9" w:rsidRPr="003251D7" w:rsidRDefault="00B96EDA" w:rsidP="00D14263">
      <w:pPr>
        <w:spacing w:after="0" w:line="240" w:lineRule="atLeast"/>
        <w:ind w:firstLine="709"/>
        <w:jc w:val="both"/>
        <w:rPr>
          <w:rFonts w:ascii="Times New Roman" w:hAnsi="Times New Roman" w:cs="Times New Roman"/>
          <w:sz w:val="26"/>
          <w:szCs w:val="26"/>
        </w:rPr>
      </w:pPr>
      <w:r w:rsidRPr="003251D7">
        <w:rPr>
          <w:rFonts w:ascii="Times New Roman" w:hAnsi="Times New Roman" w:cs="Times New Roman"/>
          <w:sz w:val="26"/>
          <w:szCs w:val="26"/>
        </w:rPr>
        <w:t xml:space="preserve">О результатах обработки заявления налогоплательщик будет проинформирован письменно в течение пяти дней со дня принятия решения об уточнении платежа. </w:t>
      </w:r>
      <w:bookmarkEnd w:id="0"/>
    </w:p>
    <w:sectPr w:rsidR="00451BC9" w:rsidRPr="003251D7" w:rsidSect="00451BC9">
      <w:headerReference w:type="default" r:id="rId25"/>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5A" w:rsidRDefault="00611C5A" w:rsidP="00EB4C66">
      <w:pPr>
        <w:spacing w:after="0" w:line="240" w:lineRule="auto"/>
      </w:pPr>
      <w:r>
        <w:separator/>
      </w:r>
    </w:p>
  </w:endnote>
  <w:endnote w:type="continuationSeparator" w:id="0">
    <w:p w:rsidR="00611C5A" w:rsidRDefault="00611C5A" w:rsidP="00EB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5A" w:rsidRDefault="00611C5A" w:rsidP="00EB4C66">
      <w:pPr>
        <w:spacing w:after="0" w:line="240" w:lineRule="auto"/>
      </w:pPr>
      <w:r>
        <w:separator/>
      </w:r>
    </w:p>
  </w:footnote>
  <w:footnote w:type="continuationSeparator" w:id="0">
    <w:p w:rsidR="00611C5A" w:rsidRDefault="00611C5A" w:rsidP="00EB4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139165"/>
      <w:docPartObj>
        <w:docPartGallery w:val="Page Numbers (Top of Page)"/>
        <w:docPartUnique/>
      </w:docPartObj>
    </w:sdtPr>
    <w:sdtEndPr>
      <w:rPr>
        <w:sz w:val="16"/>
        <w:szCs w:val="16"/>
      </w:rPr>
    </w:sdtEndPr>
    <w:sdtContent>
      <w:p w:rsidR="00EB4C66" w:rsidRPr="00EB4C66" w:rsidRDefault="00EB4C66">
        <w:pPr>
          <w:pStyle w:val="a8"/>
          <w:jc w:val="center"/>
          <w:rPr>
            <w:sz w:val="16"/>
            <w:szCs w:val="16"/>
          </w:rPr>
        </w:pPr>
        <w:r w:rsidRPr="00EB4C66">
          <w:rPr>
            <w:sz w:val="16"/>
            <w:szCs w:val="16"/>
          </w:rPr>
          <w:fldChar w:fldCharType="begin"/>
        </w:r>
        <w:r w:rsidRPr="00EB4C66">
          <w:rPr>
            <w:sz w:val="16"/>
            <w:szCs w:val="16"/>
          </w:rPr>
          <w:instrText>PAGE   \* MERGEFORMAT</w:instrText>
        </w:r>
        <w:r w:rsidRPr="00EB4C66">
          <w:rPr>
            <w:sz w:val="16"/>
            <w:szCs w:val="16"/>
          </w:rPr>
          <w:fldChar w:fldCharType="separate"/>
        </w:r>
        <w:r w:rsidR="003251D7">
          <w:rPr>
            <w:noProof/>
            <w:sz w:val="16"/>
            <w:szCs w:val="16"/>
          </w:rPr>
          <w:t>7</w:t>
        </w:r>
        <w:r w:rsidRPr="00EB4C66">
          <w:rPr>
            <w:sz w:val="16"/>
            <w:szCs w:val="16"/>
          </w:rPr>
          <w:fldChar w:fldCharType="end"/>
        </w:r>
      </w:p>
    </w:sdtContent>
  </w:sdt>
  <w:p w:rsidR="00EB4C66" w:rsidRDefault="00EB4C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B6F"/>
    <w:multiLevelType w:val="multilevel"/>
    <w:tmpl w:val="30C2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325D52"/>
    <w:multiLevelType w:val="multilevel"/>
    <w:tmpl w:val="E0384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DA"/>
    <w:rsid w:val="000365DB"/>
    <w:rsid w:val="00047D68"/>
    <w:rsid w:val="000514AA"/>
    <w:rsid w:val="000B0EF4"/>
    <w:rsid w:val="001262D5"/>
    <w:rsid w:val="00136355"/>
    <w:rsid w:val="001635F1"/>
    <w:rsid w:val="00184B0D"/>
    <w:rsid w:val="00190A90"/>
    <w:rsid w:val="001A7CFA"/>
    <w:rsid w:val="003251D7"/>
    <w:rsid w:val="003478BF"/>
    <w:rsid w:val="003826D8"/>
    <w:rsid w:val="00394497"/>
    <w:rsid w:val="003C5539"/>
    <w:rsid w:val="003C6F49"/>
    <w:rsid w:val="003E4090"/>
    <w:rsid w:val="00451BC9"/>
    <w:rsid w:val="0047650E"/>
    <w:rsid w:val="004B0365"/>
    <w:rsid w:val="00530CA3"/>
    <w:rsid w:val="00547A0B"/>
    <w:rsid w:val="005536AE"/>
    <w:rsid w:val="00585B07"/>
    <w:rsid w:val="005E1A0D"/>
    <w:rsid w:val="005F3841"/>
    <w:rsid w:val="006068B8"/>
    <w:rsid w:val="00611C5A"/>
    <w:rsid w:val="0062558D"/>
    <w:rsid w:val="00642FF6"/>
    <w:rsid w:val="0070524F"/>
    <w:rsid w:val="00720644"/>
    <w:rsid w:val="00730DD9"/>
    <w:rsid w:val="00836D67"/>
    <w:rsid w:val="008A50C6"/>
    <w:rsid w:val="00905639"/>
    <w:rsid w:val="00912CD8"/>
    <w:rsid w:val="00930E6F"/>
    <w:rsid w:val="009648E2"/>
    <w:rsid w:val="009B76E4"/>
    <w:rsid w:val="009C6F93"/>
    <w:rsid w:val="009D12BF"/>
    <w:rsid w:val="009E251D"/>
    <w:rsid w:val="00A01CCE"/>
    <w:rsid w:val="00A11337"/>
    <w:rsid w:val="00A25A07"/>
    <w:rsid w:val="00A52D5B"/>
    <w:rsid w:val="00A6208D"/>
    <w:rsid w:val="00A93B64"/>
    <w:rsid w:val="00A978CB"/>
    <w:rsid w:val="00AB4DB6"/>
    <w:rsid w:val="00AF1107"/>
    <w:rsid w:val="00B36927"/>
    <w:rsid w:val="00B74A6B"/>
    <w:rsid w:val="00B96EDA"/>
    <w:rsid w:val="00BA05E4"/>
    <w:rsid w:val="00BC7979"/>
    <w:rsid w:val="00C05F1E"/>
    <w:rsid w:val="00C20DA5"/>
    <w:rsid w:val="00C26E3E"/>
    <w:rsid w:val="00C47FFB"/>
    <w:rsid w:val="00C74F3D"/>
    <w:rsid w:val="00C9743D"/>
    <w:rsid w:val="00CB7208"/>
    <w:rsid w:val="00CF4A88"/>
    <w:rsid w:val="00D14263"/>
    <w:rsid w:val="00D35BF5"/>
    <w:rsid w:val="00DA52B0"/>
    <w:rsid w:val="00DA532E"/>
    <w:rsid w:val="00DC71DF"/>
    <w:rsid w:val="00DD08B9"/>
    <w:rsid w:val="00DD653F"/>
    <w:rsid w:val="00DF1350"/>
    <w:rsid w:val="00E7322F"/>
    <w:rsid w:val="00EB2689"/>
    <w:rsid w:val="00EB4C66"/>
    <w:rsid w:val="00F06FAA"/>
    <w:rsid w:val="00FA2D92"/>
    <w:rsid w:val="00FA66D9"/>
    <w:rsid w:val="00FA7F33"/>
    <w:rsid w:val="00FE4710"/>
    <w:rsid w:val="00FF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12C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F3D"/>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382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link w:val="11"/>
    <w:uiPriority w:val="99"/>
    <w:unhideWhenUsed/>
    <w:rsid w:val="003826D8"/>
    <w:rPr>
      <w:color w:val="0000FF"/>
      <w:u w:val="single"/>
    </w:rPr>
  </w:style>
  <w:style w:type="paragraph" w:customStyle="1" w:styleId="11">
    <w:name w:val="Гиперссылка1"/>
    <w:link w:val="a5"/>
    <w:uiPriority w:val="99"/>
    <w:rsid w:val="003826D8"/>
    <w:pPr>
      <w:spacing w:after="0" w:line="240" w:lineRule="auto"/>
    </w:pPr>
    <w:rPr>
      <w:color w:val="0000FF"/>
      <w:u w:val="single"/>
    </w:rPr>
  </w:style>
  <w:style w:type="character" w:customStyle="1" w:styleId="a4">
    <w:name w:val="Обычный (веб) Знак"/>
    <w:basedOn w:val="a0"/>
    <w:link w:val="a3"/>
    <w:uiPriority w:val="99"/>
    <w:rsid w:val="003826D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08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8B9"/>
    <w:rPr>
      <w:rFonts w:ascii="Tahoma" w:hAnsi="Tahoma" w:cs="Tahoma"/>
      <w:sz w:val="16"/>
      <w:szCs w:val="16"/>
    </w:rPr>
  </w:style>
  <w:style w:type="character" w:customStyle="1" w:styleId="20">
    <w:name w:val="Заголовок 2 Знак"/>
    <w:basedOn w:val="a0"/>
    <w:link w:val="2"/>
    <w:uiPriority w:val="9"/>
    <w:rsid w:val="00C26E3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12CD8"/>
    <w:rPr>
      <w:rFonts w:asciiTheme="majorHAnsi" w:eastAsiaTheme="majorEastAsia" w:hAnsiTheme="majorHAnsi" w:cstheme="majorBidi"/>
      <w:color w:val="243F60" w:themeColor="accent1" w:themeShade="7F"/>
    </w:rPr>
  </w:style>
  <w:style w:type="paragraph" w:customStyle="1" w:styleId="dt-p">
    <w:name w:val="dt-p"/>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drew">
    <w:name w:val="andrew"/>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B4C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4C66"/>
  </w:style>
  <w:style w:type="paragraph" w:styleId="aa">
    <w:name w:val="footer"/>
    <w:basedOn w:val="a"/>
    <w:link w:val="ab"/>
    <w:uiPriority w:val="99"/>
    <w:unhideWhenUsed/>
    <w:rsid w:val="00EB4C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4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2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12C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F3D"/>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382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link w:val="11"/>
    <w:uiPriority w:val="99"/>
    <w:unhideWhenUsed/>
    <w:rsid w:val="003826D8"/>
    <w:rPr>
      <w:color w:val="0000FF"/>
      <w:u w:val="single"/>
    </w:rPr>
  </w:style>
  <w:style w:type="paragraph" w:customStyle="1" w:styleId="11">
    <w:name w:val="Гиперссылка1"/>
    <w:link w:val="a5"/>
    <w:uiPriority w:val="99"/>
    <w:rsid w:val="003826D8"/>
    <w:pPr>
      <w:spacing w:after="0" w:line="240" w:lineRule="auto"/>
    </w:pPr>
    <w:rPr>
      <w:color w:val="0000FF"/>
      <w:u w:val="single"/>
    </w:rPr>
  </w:style>
  <w:style w:type="character" w:customStyle="1" w:styleId="a4">
    <w:name w:val="Обычный (веб) Знак"/>
    <w:basedOn w:val="a0"/>
    <w:link w:val="a3"/>
    <w:uiPriority w:val="99"/>
    <w:rsid w:val="003826D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08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8B9"/>
    <w:rPr>
      <w:rFonts w:ascii="Tahoma" w:hAnsi="Tahoma" w:cs="Tahoma"/>
      <w:sz w:val="16"/>
      <w:szCs w:val="16"/>
    </w:rPr>
  </w:style>
  <w:style w:type="character" w:customStyle="1" w:styleId="20">
    <w:name w:val="Заголовок 2 Знак"/>
    <w:basedOn w:val="a0"/>
    <w:link w:val="2"/>
    <w:uiPriority w:val="9"/>
    <w:rsid w:val="00C26E3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12CD8"/>
    <w:rPr>
      <w:rFonts w:asciiTheme="majorHAnsi" w:eastAsiaTheme="majorEastAsia" w:hAnsiTheme="majorHAnsi" w:cstheme="majorBidi"/>
      <w:color w:val="243F60" w:themeColor="accent1" w:themeShade="7F"/>
    </w:rPr>
  </w:style>
  <w:style w:type="paragraph" w:customStyle="1" w:styleId="dt-p">
    <w:name w:val="dt-p"/>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drew">
    <w:name w:val="andrew"/>
    <w:basedOn w:val="a"/>
    <w:rsid w:val="00912C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B4C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4C66"/>
  </w:style>
  <w:style w:type="paragraph" w:styleId="aa">
    <w:name w:val="footer"/>
    <w:basedOn w:val="a"/>
    <w:link w:val="ab"/>
    <w:uiPriority w:val="99"/>
    <w:unhideWhenUsed/>
    <w:rsid w:val="00EB4C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4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7210">
      <w:bodyDiv w:val="1"/>
      <w:marLeft w:val="0"/>
      <w:marRight w:val="0"/>
      <w:marTop w:val="0"/>
      <w:marBottom w:val="0"/>
      <w:divBdr>
        <w:top w:val="none" w:sz="0" w:space="0" w:color="auto"/>
        <w:left w:val="none" w:sz="0" w:space="0" w:color="auto"/>
        <w:bottom w:val="none" w:sz="0" w:space="0" w:color="auto"/>
        <w:right w:val="none" w:sz="0" w:space="0" w:color="auto"/>
      </w:divBdr>
    </w:div>
    <w:div w:id="12661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fl2.nalog.ru/" TargetMode="External"/><Relationship Id="rId18" Type="http://schemas.openxmlformats.org/officeDocument/2006/relationships/hyperlink" Target="consultantplus://offline/ref=B14D976AFC2247E8936CAD797A288E7A0925C4A3B0959AEB9B0E7BB00CF9FFA07756F946DC700DADEFDCC695DDCA60B761B20983AAD2438668x3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4640310/38d0e20d10a9099ed1e190abf152a12a/" TargetMode="External"/><Relationship Id="rId7" Type="http://schemas.openxmlformats.org/officeDocument/2006/relationships/footnotes" Target="footnotes.xml"/><Relationship Id="rId12" Type="http://schemas.openxmlformats.org/officeDocument/2006/relationships/hyperlink" Target="consultantplus://offline/ref=A785F7A7A47800C89538728AD2D70EE2EAF7AE4E2772451874FA2C0F052BDE327999187F525A3A3A64A3C714EE6E726EC2DE0EF87B17r65BI" TargetMode="External"/><Relationship Id="rId17" Type="http://schemas.openxmlformats.org/officeDocument/2006/relationships/hyperlink" Target="consultantplus://offline/ref=B14D976AFC2247E8936CAD797A288E7A0927C5A1B8929AEB9B0E7BB00CF9FFA07756F946DC700CABE9DCC695DDCA60B761B20983AAD2438668x3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rvice.nalog.ru/payment/" TargetMode="External"/><Relationship Id="rId20" Type="http://schemas.openxmlformats.org/officeDocument/2006/relationships/hyperlink" Target="http://base.garant.ru/74640310/53f89421bbdaf741eb2d1ecc4ddb4c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2359/" TargetMode="External"/><Relationship Id="rId24" Type="http://schemas.openxmlformats.org/officeDocument/2006/relationships/hyperlink" Target="https://lkip.nalog.ru/" TargetMode="External"/><Relationship Id="rId5" Type="http://schemas.openxmlformats.org/officeDocument/2006/relationships/settings" Target="settings.xml"/><Relationship Id="rId15" Type="http://schemas.openxmlformats.org/officeDocument/2006/relationships/hyperlink" Target="https://lkfl2.nalog.ru/lkfl/" TargetMode="External"/><Relationship Id="rId23" Type="http://schemas.openxmlformats.org/officeDocument/2006/relationships/hyperlink" Target="http://base.garant.ru/12123875/493aff9450b0b89b29b367693300b74a/" TargetMode="External"/><Relationship Id="rId10" Type="http://schemas.openxmlformats.org/officeDocument/2006/relationships/hyperlink" Target="consultantplus://offline/ref=61F69D2429EA8D1E0F4D93701E2F8D1BE51D2B19024F2D9EAFC84C22385F34CB3CCF3FACBAF893C479BAD980FFb2tDJ" TargetMode="External"/><Relationship Id="rId19" Type="http://schemas.openxmlformats.org/officeDocument/2006/relationships/hyperlink" Target="https://vk.com/away.php?to=http%3A%2F%2Fwww.consultant.ru%2Fdocument%2Fcons_doc_LAW_76432%2F01089e6a7210e89ba41b6487c0cb4e950d11320c%2F%23dst100067&amp;cc_key=" TargetMode="External"/><Relationship Id="rId4" Type="http://schemas.microsoft.com/office/2007/relationships/stylesWithEffects" Target="stylesWithEffects.xml"/><Relationship Id="rId9" Type="http://schemas.openxmlformats.org/officeDocument/2006/relationships/hyperlink" Target="https://www.nalog.gov.ru/rn23/taxation/reference_work/newkkt/" TargetMode="External"/><Relationship Id="rId14" Type="http://schemas.openxmlformats.org/officeDocument/2006/relationships/hyperlink" Target="https://www.nalog.ru/rn77/" TargetMode="External"/><Relationship Id="rId22" Type="http://schemas.openxmlformats.org/officeDocument/2006/relationships/hyperlink" Target="http://base.garant.ru/12123875/493aff9450b0b89b29b367693300b74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C38F-7AB8-4671-8409-AA3E4067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Любовь Анатольевна</dc:creator>
  <cp:lastModifiedBy>Иванова Любовь Анатольевна</cp:lastModifiedBy>
  <cp:revision>75</cp:revision>
  <cp:lastPrinted>2021-09-10T06:32:00Z</cp:lastPrinted>
  <dcterms:created xsi:type="dcterms:W3CDTF">2021-09-06T12:15:00Z</dcterms:created>
  <dcterms:modified xsi:type="dcterms:W3CDTF">2021-09-27T12:58:00Z</dcterms:modified>
</cp:coreProperties>
</file>