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D" w:rsidRPr="00C67F4A" w:rsidRDefault="00F64E1D" w:rsidP="00F64E1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F4A">
        <w:rPr>
          <w:rFonts w:ascii="Times New Roman" w:hAnsi="Times New Roman" w:cs="Times New Roman"/>
          <w:b/>
          <w:bCs/>
          <w:sz w:val="26"/>
          <w:szCs w:val="26"/>
        </w:rPr>
        <w:t>15 июля истекает срок уплаты налога на доходы физических лиц, исчисленного</w:t>
      </w:r>
    </w:p>
    <w:p w:rsidR="00F64E1D" w:rsidRDefault="00F64E1D" w:rsidP="00F64E1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F4A">
        <w:rPr>
          <w:rFonts w:ascii="Times New Roman" w:hAnsi="Times New Roman" w:cs="Times New Roman"/>
          <w:b/>
          <w:bCs/>
          <w:sz w:val="26"/>
          <w:szCs w:val="26"/>
        </w:rPr>
        <w:t>на основа</w:t>
      </w:r>
      <w:r>
        <w:rPr>
          <w:rFonts w:ascii="Times New Roman" w:hAnsi="Times New Roman" w:cs="Times New Roman"/>
          <w:b/>
          <w:bCs/>
          <w:sz w:val="26"/>
          <w:szCs w:val="26"/>
        </w:rPr>
        <w:t>нии налоговой декларации за 2021</w:t>
      </w:r>
      <w:r w:rsidRPr="00C67F4A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F64E1D" w:rsidRPr="00C67F4A" w:rsidRDefault="000A7AC1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Декларационная кампания </w:t>
      </w:r>
      <w:r w:rsidR="00F64E1D"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завершилась </w:t>
      </w:r>
      <w:r w:rsidR="00F64E1D">
        <w:rPr>
          <w:rFonts w:ascii="Times New Roman" w:eastAsia="Times New Roman" w:hAnsi="Times New Roman" w:cs="Times New Roman"/>
          <w:sz w:val="26"/>
          <w:szCs w:val="26"/>
          <w:lang w:eastAsia="ru-RU"/>
        </w:rPr>
        <w:t>04 мая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ходе кампании</w:t>
      </w:r>
      <w:r w:rsidR="00F64E1D"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 должны были задекларировать свои доходы, с которых не был уплачен налог.</w:t>
      </w:r>
    </w:p>
    <w:p w:rsidR="00F64E1D" w:rsidRDefault="00F64E1D" w:rsidP="00F64E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4E1D" w:rsidRPr="00F64E1D" w:rsidRDefault="00F64E1D" w:rsidP="00F64E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67F4A">
        <w:rPr>
          <w:rFonts w:ascii="Times New Roman" w:hAnsi="Times New Roman" w:cs="Times New Roman"/>
          <w:bCs/>
          <w:sz w:val="26"/>
          <w:szCs w:val="26"/>
        </w:rPr>
        <w:t xml:space="preserve">Сумма налога, подлежащая уплате в бюджет, исчисленная в соответствии с налоговой декларацией по </w:t>
      </w:r>
      <w:hyperlink r:id="rId6" w:history="1">
        <w:r w:rsidRPr="00C67F4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форме 3-НДФЛ</w:t>
        </w:r>
      </w:hyperlink>
      <w:r w:rsidRPr="00C67F4A">
        <w:rPr>
          <w:rFonts w:ascii="Times New Roman" w:hAnsi="Times New Roman" w:cs="Times New Roman"/>
          <w:bCs/>
          <w:sz w:val="26"/>
          <w:szCs w:val="26"/>
        </w:rPr>
        <w:t>, уплачивается по месту учета налогоплательщика в срок не позднее 15 июля 202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C67F4A">
        <w:rPr>
          <w:rFonts w:ascii="Times New Roman" w:hAnsi="Times New Roman" w:cs="Times New Roman"/>
          <w:bCs/>
          <w:sz w:val="26"/>
          <w:szCs w:val="26"/>
        </w:rPr>
        <w:t xml:space="preserve"> года. </w:t>
      </w:r>
      <w:r w:rsidRPr="00C67F4A">
        <w:rPr>
          <w:rFonts w:ascii="Times New Roman" w:hAnsi="Times New Roman" w:cs="Times New Roman"/>
          <w:sz w:val="26"/>
          <w:szCs w:val="26"/>
        </w:rPr>
        <w:t xml:space="preserve">На суммы НДФЛ, уплаченные после этой даты, в соответствии со ст. 75 </w:t>
      </w:r>
      <w:r w:rsidRPr="00F64E1D">
        <w:rPr>
          <w:rFonts w:ascii="Times New Roman" w:hAnsi="Times New Roman" w:cs="Times New Roman"/>
          <w:sz w:val="26"/>
          <w:szCs w:val="26"/>
        </w:rPr>
        <w:t>Налогового кодекса РФ будут начислены пени.</w:t>
      </w:r>
    </w:p>
    <w:p w:rsidR="00F64E1D" w:rsidRPr="00F64E1D" w:rsidRDefault="00F64E1D" w:rsidP="00F64E1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6115" w:rsidRDefault="00F64E1D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законодательством не предусмотрено направление налоговыми органами уведомлений и квитанций на уплату вышеуказанного налога. Поэтому рассчитать </w:t>
      </w:r>
      <w:r w:rsidR="000A7AC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НДФЛ и заполнить платежный</w:t>
      </w:r>
      <w:r w:rsidRPr="00F64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 </w:t>
      </w:r>
      <w:r w:rsidRPr="00F64E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уплату налога</w:t>
      </w:r>
      <w:r w:rsidR="000A7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</w:t>
      </w:r>
      <w:r w:rsidRPr="00F64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придется самостоятельно. </w:t>
      </w:r>
    </w:p>
    <w:p w:rsidR="005D6115" w:rsidRDefault="005D6115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E1D" w:rsidRDefault="00F64E1D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E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для уплаты налога можно уточнить в обособленных подразделениях Управления ФНС</w:t>
      </w:r>
      <w:r w:rsidR="000A7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Новгородской области или по телефонам:</w:t>
      </w:r>
    </w:p>
    <w:p w:rsidR="000A7AC1" w:rsidRDefault="000A7AC1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 в г. Великий Новгород – (8162) 97-14-58,</w:t>
      </w:r>
    </w:p>
    <w:p w:rsidR="000A7AC1" w:rsidRPr="004864D5" w:rsidRDefault="000A7AC1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 в г. Боровичи </w:t>
      </w:r>
      <w:r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>– (81664) 91-851,</w:t>
      </w:r>
    </w:p>
    <w:p w:rsidR="000A7AC1" w:rsidRPr="004864D5" w:rsidRDefault="000A7AC1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 в г. Старая Русса – (81652) 59-250,</w:t>
      </w:r>
    </w:p>
    <w:p w:rsidR="000A7AC1" w:rsidRPr="004864D5" w:rsidRDefault="000A7AC1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 в г. Малая Вишера – (81660) 38-008</w:t>
      </w:r>
      <w:r w:rsidR="0009680E"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9680E" w:rsidRPr="004864D5" w:rsidRDefault="004864D5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 в г. Валдай – (81666)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864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-0</w:t>
      </w:r>
      <w:r w:rsidRPr="004864D5">
        <w:rPr>
          <w:rFonts w:ascii="Times New Roman" w:hAnsi="Times New Roman" w:cs="Times New Roman"/>
          <w:sz w:val="26"/>
          <w:szCs w:val="26"/>
        </w:rPr>
        <w:t>93</w:t>
      </w:r>
      <w:r w:rsidR="0009680E"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9680E" w:rsidRDefault="0009680E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 в п. Демянск – (81651) 42-181,</w:t>
      </w:r>
    </w:p>
    <w:p w:rsidR="0009680E" w:rsidRDefault="0009680E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(81665) 58-158,</w:t>
      </w:r>
    </w:p>
    <w:p w:rsidR="0009680E" w:rsidRPr="00F64E1D" w:rsidRDefault="0009680E" w:rsidP="00F64E1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 в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Любытино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(81668) 61-243.</w:t>
      </w:r>
    </w:p>
    <w:p w:rsidR="00F64E1D" w:rsidRPr="00F64E1D" w:rsidRDefault="00F64E1D" w:rsidP="00F64E1D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z w:val="26"/>
          <w:szCs w:val="26"/>
        </w:rPr>
      </w:pPr>
    </w:p>
    <w:p w:rsidR="00F64E1D" w:rsidRPr="00F64E1D" w:rsidRDefault="00F64E1D" w:rsidP="00F64E1D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z w:val="26"/>
          <w:szCs w:val="26"/>
        </w:rPr>
      </w:pPr>
      <w:r w:rsidRPr="00F64E1D">
        <w:rPr>
          <w:sz w:val="26"/>
          <w:szCs w:val="26"/>
        </w:rPr>
        <w:t>Граждане могут дистанционно сформировать платежный документ и оплатить налог с помощью электронного сервиса ФНС России «Уплата налогов,  страховых взносов физических лиц», который находится в ра</w:t>
      </w:r>
      <w:r w:rsidR="000A7AC1">
        <w:rPr>
          <w:sz w:val="26"/>
          <w:szCs w:val="26"/>
        </w:rPr>
        <w:t>зделе «Уплата налогов и пошлин».</w:t>
      </w:r>
    </w:p>
    <w:p w:rsidR="00F64E1D" w:rsidRPr="00F64E1D" w:rsidRDefault="00F64E1D" w:rsidP="00F64E1D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z w:val="26"/>
          <w:szCs w:val="26"/>
          <w:lang w:eastAsia="en-US"/>
        </w:rPr>
      </w:pPr>
    </w:p>
    <w:p w:rsidR="00F64E1D" w:rsidRPr="00F64E1D" w:rsidRDefault="00F64E1D" w:rsidP="00F64E1D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z w:val="26"/>
          <w:szCs w:val="26"/>
        </w:rPr>
      </w:pPr>
      <w:r w:rsidRPr="00F64E1D">
        <w:rPr>
          <w:sz w:val="26"/>
          <w:szCs w:val="26"/>
        </w:rPr>
        <w:t>Произвести оплату налога в режиме «онлайн» могут и пользователи «</w:t>
      </w:r>
      <w:hyperlink r:id="rId7" w:tgtFrame="_blanc" w:history="1">
        <w:r w:rsidRPr="00F64E1D">
          <w:rPr>
            <w:rStyle w:val="a5"/>
            <w:color w:val="auto"/>
            <w:sz w:val="26"/>
            <w:szCs w:val="26"/>
            <w:u w:val="none"/>
          </w:rPr>
          <w:t>Личного кабинета налогоплательщика для физических лиц</w:t>
        </w:r>
      </w:hyperlink>
      <w:r w:rsidRPr="00F64E1D">
        <w:rPr>
          <w:sz w:val="26"/>
          <w:szCs w:val="26"/>
        </w:rPr>
        <w:t>» на сайте ФНС России.</w:t>
      </w:r>
    </w:p>
    <w:p w:rsidR="000D4D2C" w:rsidRDefault="000D4D2C" w:rsidP="00216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6B" w:rsidRDefault="00264C6B" w:rsidP="00264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приобретении объектов недвижимого имущества у взаимозависимых лиц имущественный вычет по НДФЛ не предоставляется</w:t>
      </w:r>
    </w:p>
    <w:p w:rsidR="00264C6B" w:rsidRDefault="00264C6B" w:rsidP="00264C6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309FC">
        <w:rPr>
          <w:sz w:val="26"/>
          <w:szCs w:val="26"/>
        </w:rPr>
        <w:t>Если сделка купли-продажи жилого дома, квартиры, комнаты или доли (долей) в них совершается между взаимозависимыми лицами, имущественные налоговые вычеты не предоставляются. Соотв</w:t>
      </w:r>
      <w:r w:rsidR="00C615B2">
        <w:rPr>
          <w:sz w:val="26"/>
          <w:szCs w:val="26"/>
        </w:rPr>
        <w:t>етствующая норма закреплена</w:t>
      </w:r>
      <w:r w:rsidR="00CB5DAE">
        <w:rPr>
          <w:sz w:val="26"/>
          <w:szCs w:val="26"/>
        </w:rPr>
        <w:t xml:space="preserve"> </w:t>
      </w:r>
      <w:r w:rsidR="00C615B2">
        <w:rPr>
          <w:sz w:val="26"/>
          <w:szCs w:val="26"/>
        </w:rPr>
        <w:t>п. 5</w:t>
      </w:r>
      <w:r w:rsidRPr="00A309FC">
        <w:rPr>
          <w:sz w:val="26"/>
          <w:szCs w:val="26"/>
        </w:rPr>
        <w:t> </w:t>
      </w:r>
      <w:hyperlink r:id="rId8" w:tgtFrame="_blank" w:history="1">
        <w:r w:rsidRPr="00A309FC">
          <w:rPr>
            <w:rStyle w:val="a5"/>
            <w:color w:val="auto"/>
            <w:sz w:val="26"/>
            <w:szCs w:val="26"/>
            <w:u w:val="none"/>
          </w:rPr>
          <w:t xml:space="preserve">ст. 220 Налогового кодекса </w:t>
        </w:r>
      </w:hyperlink>
      <w:r>
        <w:rPr>
          <w:rStyle w:val="a5"/>
          <w:color w:val="auto"/>
          <w:sz w:val="26"/>
          <w:szCs w:val="26"/>
          <w:u w:val="none"/>
        </w:rPr>
        <w:t>РФ</w:t>
      </w:r>
      <w:r w:rsidRPr="00A309FC">
        <w:rPr>
          <w:sz w:val="26"/>
          <w:szCs w:val="26"/>
        </w:rPr>
        <w:t> (</w:t>
      </w:r>
      <w:r>
        <w:rPr>
          <w:sz w:val="26"/>
          <w:szCs w:val="26"/>
        </w:rPr>
        <w:t>далее – НК РФ</w:t>
      </w:r>
      <w:r w:rsidRPr="00A309FC">
        <w:rPr>
          <w:sz w:val="26"/>
          <w:szCs w:val="26"/>
        </w:rPr>
        <w:t>).</w:t>
      </w:r>
    </w:p>
    <w:p w:rsidR="00264C6B" w:rsidRPr="00A309FC" w:rsidRDefault="00264C6B" w:rsidP="00264C6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264C6B" w:rsidRDefault="00264C6B" w:rsidP="00264C6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A309FC">
        <w:rPr>
          <w:sz w:val="26"/>
          <w:szCs w:val="26"/>
        </w:rPr>
        <w:t xml:space="preserve">Взаимозависимыми лицами признаются физическое лицо, его супруг (супруга), родители (в том числе усыновители), дети (в том числе усыновленные), полнородные и </w:t>
      </w:r>
      <w:proofErr w:type="spellStart"/>
      <w:r w:rsidRPr="00A309FC">
        <w:rPr>
          <w:sz w:val="26"/>
          <w:szCs w:val="26"/>
        </w:rPr>
        <w:t>неполнородные</w:t>
      </w:r>
      <w:proofErr w:type="spellEnd"/>
      <w:r w:rsidRPr="00A309FC">
        <w:rPr>
          <w:sz w:val="26"/>
          <w:szCs w:val="26"/>
        </w:rPr>
        <w:t xml:space="preserve"> братья и сестры, опекун (попечитель) и подопечный (</w:t>
      </w:r>
      <w:proofErr w:type="spellStart"/>
      <w:r w:rsidRPr="00A309FC">
        <w:rPr>
          <w:sz w:val="26"/>
          <w:szCs w:val="26"/>
        </w:rPr>
        <w:fldChar w:fldCharType="begin"/>
      </w:r>
      <w:r w:rsidRPr="00A309FC">
        <w:rPr>
          <w:sz w:val="26"/>
          <w:szCs w:val="26"/>
        </w:rPr>
        <w:instrText xml:space="preserve"> HYPERLINK "http://nalog.garant.ru/fns/nk/4053f7b1ce5bf8d5f2806cac84d8ec00/" \t "_blank" </w:instrText>
      </w:r>
      <w:r w:rsidRPr="00A309FC">
        <w:rPr>
          <w:sz w:val="26"/>
          <w:szCs w:val="26"/>
        </w:rPr>
        <w:fldChar w:fldCharType="separate"/>
      </w:r>
      <w:r w:rsidRPr="00A309FC">
        <w:rPr>
          <w:rStyle w:val="a5"/>
          <w:color w:val="auto"/>
          <w:sz w:val="26"/>
          <w:szCs w:val="26"/>
          <w:u w:val="none"/>
        </w:rPr>
        <w:t>пп</w:t>
      </w:r>
      <w:proofErr w:type="spellEnd"/>
      <w:r w:rsidRPr="00A309FC">
        <w:rPr>
          <w:rStyle w:val="a5"/>
          <w:color w:val="auto"/>
          <w:sz w:val="26"/>
          <w:szCs w:val="26"/>
          <w:u w:val="none"/>
        </w:rPr>
        <w:t>. 11 п. 2 ст. 105.1 НК РФ</w:t>
      </w:r>
      <w:r w:rsidRPr="00A309FC">
        <w:rPr>
          <w:sz w:val="26"/>
          <w:szCs w:val="26"/>
        </w:rPr>
        <w:fldChar w:fldCharType="end"/>
      </w:r>
      <w:r w:rsidRPr="00A309FC">
        <w:rPr>
          <w:sz w:val="26"/>
          <w:szCs w:val="26"/>
        </w:rPr>
        <w:t>).</w:t>
      </w:r>
      <w:proofErr w:type="gramEnd"/>
    </w:p>
    <w:p w:rsidR="00264C6B" w:rsidRPr="00A309FC" w:rsidRDefault="00264C6B" w:rsidP="00264C6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264C6B" w:rsidRDefault="00264C6B" w:rsidP="00264C6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309FC">
        <w:rPr>
          <w:sz w:val="26"/>
          <w:szCs w:val="26"/>
        </w:rPr>
        <w:t xml:space="preserve">Напомним, что налогоплательщик имеет право получить имущественный налоговый вычет в размере фактически произведенных им расходов на новое строительство либо приобретение на территории Российской Федерации жилых домов, квартир, комнат, </w:t>
      </w:r>
      <w:r w:rsidRPr="00A309FC">
        <w:rPr>
          <w:sz w:val="26"/>
          <w:szCs w:val="26"/>
        </w:rPr>
        <w:lastRenderedPageBreak/>
        <w:t xml:space="preserve">земельных участков или доли (долей) в них. При этом размер такого вычета не может превышать 2 </w:t>
      </w:r>
      <w:proofErr w:type="gramStart"/>
      <w:r w:rsidRPr="00A309FC">
        <w:rPr>
          <w:sz w:val="26"/>
          <w:szCs w:val="26"/>
        </w:rPr>
        <w:t>млн</w:t>
      </w:r>
      <w:proofErr w:type="gramEnd"/>
      <w:r w:rsidRPr="00A309FC">
        <w:rPr>
          <w:sz w:val="26"/>
          <w:szCs w:val="26"/>
        </w:rPr>
        <w:t xml:space="preserve"> рублей (</w:t>
      </w:r>
      <w:proofErr w:type="spellStart"/>
      <w:r w:rsidRPr="00A309FC">
        <w:rPr>
          <w:sz w:val="26"/>
          <w:szCs w:val="26"/>
        </w:rPr>
        <w:fldChar w:fldCharType="begin"/>
      </w:r>
      <w:r w:rsidRPr="00A309FC">
        <w:rPr>
          <w:sz w:val="26"/>
          <w:szCs w:val="26"/>
        </w:rPr>
        <w:instrText xml:space="preserve"> HYPERLINK "http://nalog.garant.ru/fns/nk/a80995422893357c4dcb4f5e46e7b499/" \t "_blank" </w:instrText>
      </w:r>
      <w:r w:rsidRPr="00A309FC">
        <w:rPr>
          <w:sz w:val="26"/>
          <w:szCs w:val="26"/>
        </w:rPr>
        <w:fldChar w:fldCharType="separate"/>
      </w:r>
      <w:r w:rsidRPr="00A309FC">
        <w:rPr>
          <w:rStyle w:val="a5"/>
          <w:color w:val="auto"/>
          <w:sz w:val="26"/>
          <w:szCs w:val="26"/>
          <w:u w:val="none"/>
        </w:rPr>
        <w:t>пп</w:t>
      </w:r>
      <w:proofErr w:type="spellEnd"/>
      <w:r w:rsidRPr="00A309FC">
        <w:rPr>
          <w:rStyle w:val="a5"/>
          <w:color w:val="auto"/>
          <w:sz w:val="26"/>
          <w:szCs w:val="26"/>
          <w:u w:val="none"/>
        </w:rPr>
        <w:t>. 1 п. 3 ст. 220 НК РФ</w:t>
      </w:r>
      <w:r w:rsidRPr="00A309FC">
        <w:rPr>
          <w:sz w:val="26"/>
          <w:szCs w:val="26"/>
        </w:rPr>
        <w:fldChar w:fldCharType="end"/>
      </w:r>
      <w:r w:rsidRPr="00A309FC">
        <w:rPr>
          <w:sz w:val="26"/>
          <w:szCs w:val="26"/>
        </w:rPr>
        <w:t>). </w:t>
      </w:r>
    </w:p>
    <w:p w:rsidR="00264C6B" w:rsidRDefault="00264C6B" w:rsidP="00264C6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264C6B" w:rsidRDefault="007F2AA9" w:rsidP="00264C6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Проверить</w:t>
      </w:r>
      <w:r w:rsidR="00264C6B" w:rsidRPr="00C67F4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актуальность объектов налогообложения можно в Личном кабинете</w:t>
      </w:r>
    </w:p>
    <w:p w:rsidR="00264C6B" w:rsidRDefault="00B6558A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ФНС России по Новгородской области </w:t>
      </w:r>
      <w:r w:rsidR="00FA4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</w:t>
      </w:r>
      <w:r w:rsidR="00264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C6B"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актуальность данных о своих объектах налогообложения: земельных участках, транспортных средствах, квартирах, дачах и другой недвижимости. Сверка данных поможет избежать некорректного исчисления налогов.</w:t>
      </w:r>
    </w:p>
    <w:p w:rsidR="00264C6B" w:rsidRPr="00C67F4A" w:rsidRDefault="00264C6B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C6B" w:rsidRDefault="00264C6B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 сервиса «</w:t>
      </w:r>
      <w:hyperlink r:id="rId9" w:history="1">
        <w:r w:rsidRPr="00C67F4A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Личный кабинет </w:t>
        </w:r>
        <w:r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налогоплательщика </w:t>
        </w:r>
        <w:r w:rsidRPr="00C67F4A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для физических лиц</w:t>
        </w:r>
      </w:hyperlink>
      <w:r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могут сделать это, не выходя из дома, восполь</w:t>
      </w:r>
      <w:r w:rsidR="007F2AA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зовавшись разделом «Имущество»/</w:t>
      </w:r>
      <w:r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«Мое имущество».</w:t>
      </w:r>
    </w:p>
    <w:p w:rsidR="00264C6B" w:rsidRPr="00C67F4A" w:rsidRDefault="00264C6B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4C6B" w:rsidRDefault="00264C6B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некорректной информации в характеристиках имущества, наличии записи об имуществе, которого нет, отсутствии информации об объектах налогообложения необходимо обратиться в налоговую инспекцию через ссылки «Сообщить об объекте, отсутствующем в личном кабинете» и «Сообщить об объекте, не принадлежащем на праве собственности, владения или пользования».</w:t>
      </w:r>
    </w:p>
    <w:p w:rsidR="00264C6B" w:rsidRPr="00C67F4A" w:rsidRDefault="00264C6B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C6B" w:rsidRPr="00C67F4A" w:rsidRDefault="00264C6B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возникла необходимость уточнить персональные данные налогоплательщика, следует использовать путь «ФИО» - «Персональные данные» - «Уточнить персональные данные».</w:t>
      </w:r>
    </w:p>
    <w:p w:rsidR="00032F03" w:rsidRDefault="00032F03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C6B" w:rsidRDefault="00264C6B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F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пользователи сервиса «Личный кабинет для физических лиц» получают документы от налоговых органов только в электронном виде, независимо от того как давно и насколько активно они используют сервис. В связи с этим налогоплательщикам рекомендуется проверить доступ к своим Личным кабинетам и при необходимости восстановить вход в сервис</w:t>
      </w:r>
    </w:p>
    <w:p w:rsidR="00264C6B" w:rsidRPr="00C67F4A" w:rsidRDefault="00264C6B" w:rsidP="0026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F03" w:rsidRPr="00055F7B" w:rsidRDefault="00032F03" w:rsidP="00032F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Подключиться к Личному кабинету</w:t>
      </w:r>
      <w:r w:rsidRPr="00055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одним из трех способов:</w:t>
      </w:r>
    </w:p>
    <w:p w:rsidR="00032F03" w:rsidRPr="00055F7B" w:rsidRDefault="00032F03" w:rsidP="00032F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F7B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помощью логина и пароля, полученных в любом налоговом органе или подразделениях ГОАУ «МФЦ»;</w:t>
      </w:r>
    </w:p>
    <w:p w:rsidR="00032F03" w:rsidRPr="00055F7B" w:rsidRDefault="00032F03" w:rsidP="00032F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F7B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помощью реквизитов, используемых для авторизации на </w:t>
      </w:r>
      <w:hyperlink r:id="rId10" w:history="1">
        <w:r w:rsidRPr="00055F7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Едином портале государственных и муниципальных услуг</w:t>
        </w:r>
      </w:hyperlink>
      <w:r w:rsidRPr="00055F7B">
        <w:rPr>
          <w:rFonts w:ascii="Times New Roman" w:eastAsia="Times New Roman" w:hAnsi="Times New Roman" w:cs="Times New Roman"/>
          <w:sz w:val="26"/>
          <w:szCs w:val="26"/>
          <w:lang w:eastAsia="ru-RU"/>
        </w:rPr>
        <w:t> (авторизация возможна только для пользователей, которые обращались для получения реквизитов доступа лично в одно из мест присутствия операторов ЕСИА  (почта России, МФЦ и др.);</w:t>
      </w:r>
    </w:p>
    <w:p w:rsidR="00032F03" w:rsidRPr="00055F7B" w:rsidRDefault="00032F03" w:rsidP="00032F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F7B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помощью квалифицированной электронной подписи.</w:t>
      </w:r>
    </w:p>
    <w:p w:rsidR="00264C6B" w:rsidRDefault="00264C6B" w:rsidP="00032F03">
      <w:pPr>
        <w:pStyle w:val="1"/>
        <w:shd w:val="clear" w:color="auto" w:fill="F4F7FC"/>
        <w:spacing w:before="0" w:beforeAutospacing="0" w:after="0" w:afterAutospacing="0" w:line="240" w:lineRule="atLeast"/>
        <w:rPr>
          <w:bCs w:val="0"/>
          <w:sz w:val="26"/>
          <w:szCs w:val="26"/>
        </w:rPr>
      </w:pPr>
    </w:p>
    <w:p w:rsidR="008210F7" w:rsidRPr="004558FD" w:rsidRDefault="00174EED" w:rsidP="004558FD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Узнайте обо всех</w:t>
      </w:r>
      <w:r w:rsidR="008A326F">
        <w:rPr>
          <w:bCs w:val="0"/>
          <w:sz w:val="26"/>
          <w:szCs w:val="26"/>
        </w:rPr>
        <w:t xml:space="preserve"> мерах поддержки </w:t>
      </w:r>
      <w:r w:rsidR="00B81410" w:rsidRPr="00B81410">
        <w:rPr>
          <w:bCs w:val="0"/>
          <w:sz w:val="26"/>
          <w:szCs w:val="26"/>
        </w:rPr>
        <w:t>бизнеса на сайте ФНС России</w:t>
      </w:r>
    </w:p>
    <w:p w:rsidR="00B81410" w:rsidRPr="0091578A" w:rsidRDefault="00B81410" w:rsidP="00B8141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1578A">
        <w:rPr>
          <w:rFonts w:ascii="Times New Roman" w:hAnsi="Times New Roman" w:cs="Times New Roman"/>
          <w:sz w:val="26"/>
          <w:szCs w:val="26"/>
        </w:rPr>
        <w:t>В рамках оказания мер поддержки бизнесу в условиях финансовых и экономических ограничений, введенных зарубежными странами</w:t>
      </w:r>
      <w:r w:rsidR="0066458D" w:rsidRPr="0091578A">
        <w:rPr>
          <w:rFonts w:ascii="Times New Roman" w:hAnsi="Times New Roman" w:cs="Times New Roman"/>
          <w:sz w:val="26"/>
          <w:szCs w:val="26"/>
        </w:rPr>
        <w:t>,</w:t>
      </w:r>
      <w:r w:rsidR="00364326">
        <w:rPr>
          <w:rFonts w:ascii="Times New Roman" w:hAnsi="Times New Roman" w:cs="Times New Roman"/>
          <w:sz w:val="26"/>
          <w:szCs w:val="26"/>
        </w:rPr>
        <w:t xml:space="preserve"> </w:t>
      </w:r>
      <w:r w:rsidRPr="0091578A">
        <w:rPr>
          <w:rFonts w:ascii="Times New Roman" w:hAnsi="Times New Roman" w:cs="Times New Roman"/>
          <w:sz w:val="26"/>
          <w:szCs w:val="26"/>
        </w:rPr>
        <w:t>разработаны  и утверждены меры по  обеспечению устойчивого развития экономики. </w:t>
      </w:r>
    </w:p>
    <w:p w:rsidR="00B81410" w:rsidRPr="0091578A" w:rsidRDefault="00B81410" w:rsidP="00B8141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1410" w:rsidRPr="0091578A" w:rsidRDefault="00B81410" w:rsidP="00B8141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1578A">
        <w:rPr>
          <w:rFonts w:ascii="Times New Roman" w:hAnsi="Times New Roman" w:cs="Times New Roman"/>
          <w:sz w:val="26"/>
          <w:szCs w:val="26"/>
        </w:rPr>
        <w:t>В принятый пакет мер, в том числе вошли:</w:t>
      </w:r>
    </w:p>
    <w:p w:rsidR="0059600D" w:rsidRDefault="0059600D" w:rsidP="0059600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104F">
        <w:rPr>
          <w:sz w:val="26"/>
          <w:szCs w:val="26"/>
        </w:rPr>
        <w:t xml:space="preserve"> приостановка подачи налоговыми органами заявлений о банкротстве должников; </w:t>
      </w:r>
    </w:p>
    <w:p w:rsidR="0059600D" w:rsidRDefault="0059600D" w:rsidP="0059600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104F">
        <w:rPr>
          <w:sz w:val="26"/>
          <w:szCs w:val="26"/>
        </w:rPr>
        <w:t>п</w:t>
      </w:r>
      <w:r>
        <w:rPr>
          <w:sz w:val="26"/>
          <w:szCs w:val="26"/>
        </w:rPr>
        <w:t xml:space="preserve">риостановка </w:t>
      </w:r>
      <w:r w:rsidR="00C2401D" w:rsidRPr="00EC104F">
        <w:rPr>
          <w:sz w:val="26"/>
          <w:szCs w:val="26"/>
        </w:rPr>
        <w:t xml:space="preserve">до 01.06.2022 </w:t>
      </w:r>
      <w:r>
        <w:rPr>
          <w:sz w:val="26"/>
          <w:szCs w:val="26"/>
        </w:rPr>
        <w:t>принятия</w:t>
      </w:r>
      <w:r w:rsidRPr="00EC104F">
        <w:rPr>
          <w:sz w:val="26"/>
          <w:szCs w:val="26"/>
        </w:rPr>
        <w:t xml:space="preserve"> налоговыми органами решений </w:t>
      </w:r>
      <w:proofErr w:type="gramStart"/>
      <w:r w:rsidRPr="00EC104F">
        <w:rPr>
          <w:sz w:val="26"/>
          <w:szCs w:val="26"/>
        </w:rPr>
        <w:t>о приостановлении операций по счетам в банке при взыскании денежных средств со счетов</w:t>
      </w:r>
      <w:proofErr w:type="gramEnd"/>
      <w:r w:rsidRPr="00EC104F">
        <w:rPr>
          <w:sz w:val="26"/>
          <w:szCs w:val="26"/>
        </w:rPr>
        <w:t xml:space="preserve"> должников (блокировка счетов)</w:t>
      </w:r>
      <w:r w:rsidR="00FE3531">
        <w:rPr>
          <w:sz w:val="26"/>
          <w:szCs w:val="26"/>
        </w:rPr>
        <w:t>;</w:t>
      </w:r>
    </w:p>
    <w:p w:rsidR="00FE3531" w:rsidRDefault="00FE3531" w:rsidP="00FE353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сокращение размера пени </w:t>
      </w:r>
      <w:r w:rsidR="00A8299E">
        <w:rPr>
          <w:sz w:val="26"/>
          <w:szCs w:val="26"/>
        </w:rPr>
        <w:t xml:space="preserve">для юридических лиц </w:t>
      </w:r>
      <w:r>
        <w:rPr>
          <w:sz w:val="26"/>
          <w:szCs w:val="26"/>
        </w:rPr>
        <w:t xml:space="preserve">- </w:t>
      </w:r>
      <w:r w:rsidRPr="00EC104F">
        <w:rPr>
          <w:sz w:val="26"/>
          <w:szCs w:val="26"/>
        </w:rPr>
        <w:t xml:space="preserve">в период с 09.03.2022 по 31.12.2023 ставка пени с 31 дня просрочки исполнения обязанности по уплате налога действует в размере 1/300 (вместо 1/150) ставки рефинансирования; </w:t>
      </w:r>
    </w:p>
    <w:p w:rsidR="00B81410" w:rsidRPr="00C33344" w:rsidRDefault="00B81410" w:rsidP="00B8141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33344">
        <w:rPr>
          <w:rFonts w:ascii="Times New Roman" w:hAnsi="Times New Roman" w:cs="Times New Roman"/>
          <w:sz w:val="26"/>
          <w:szCs w:val="26"/>
        </w:rPr>
        <w:t>- продление на 6 месяцев срока уплаты по УСН за 2021 год и 1 квартал 2022 год</w:t>
      </w:r>
      <w:r w:rsidR="0091578A" w:rsidRPr="00C33344">
        <w:rPr>
          <w:rFonts w:ascii="Times New Roman" w:hAnsi="Times New Roman" w:cs="Times New Roman"/>
          <w:sz w:val="26"/>
          <w:szCs w:val="26"/>
        </w:rPr>
        <w:t>а</w:t>
      </w:r>
      <w:r w:rsidRPr="00C33344">
        <w:rPr>
          <w:rFonts w:ascii="Times New Roman" w:hAnsi="Times New Roman" w:cs="Times New Roman"/>
          <w:sz w:val="26"/>
          <w:szCs w:val="26"/>
        </w:rPr>
        <w:t xml:space="preserve">. Продление сроков </w:t>
      </w:r>
      <w:r w:rsidR="001C519E" w:rsidRPr="00C33344">
        <w:rPr>
          <w:rFonts w:ascii="Times New Roman" w:hAnsi="Times New Roman" w:cs="Times New Roman"/>
          <w:sz w:val="26"/>
          <w:szCs w:val="26"/>
        </w:rPr>
        <w:t>уплаты касается организаций и индивидуальных предпринимателей</w:t>
      </w:r>
      <w:r w:rsidRPr="00C33344">
        <w:rPr>
          <w:rFonts w:ascii="Times New Roman" w:hAnsi="Times New Roman" w:cs="Times New Roman"/>
          <w:sz w:val="26"/>
          <w:szCs w:val="26"/>
        </w:rPr>
        <w:t>, осуществляющих отдельные виды экономической деятельности (Постановление Правительства</w:t>
      </w:r>
      <w:r w:rsidR="004515E1" w:rsidRPr="00C33344">
        <w:rPr>
          <w:rFonts w:ascii="Times New Roman" w:hAnsi="Times New Roman" w:cs="Times New Roman"/>
          <w:sz w:val="26"/>
          <w:szCs w:val="26"/>
        </w:rPr>
        <w:t xml:space="preserve">  РФ</w:t>
      </w:r>
      <w:r w:rsidRPr="00C33344">
        <w:rPr>
          <w:rFonts w:ascii="Times New Roman" w:hAnsi="Times New Roman" w:cs="Times New Roman"/>
          <w:sz w:val="26"/>
          <w:szCs w:val="26"/>
        </w:rPr>
        <w:t> </w:t>
      </w:r>
      <w:hyperlink r:id="rId11" w:tgtFrame="_blank" w:history="1">
        <w:r w:rsidRPr="00C3334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от 30.03.22 №512</w:t>
        </w:r>
      </w:hyperlink>
      <w:r w:rsidRPr="00C33344">
        <w:rPr>
          <w:rFonts w:ascii="Times New Roman" w:hAnsi="Times New Roman" w:cs="Times New Roman"/>
          <w:sz w:val="26"/>
          <w:szCs w:val="26"/>
        </w:rPr>
        <w:t>).</w:t>
      </w:r>
    </w:p>
    <w:p w:rsidR="00C33344" w:rsidRDefault="004515E1" w:rsidP="004515E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C33344">
        <w:rPr>
          <w:sz w:val="26"/>
          <w:szCs w:val="26"/>
        </w:rPr>
        <w:t xml:space="preserve">- </w:t>
      </w:r>
      <w:r w:rsidRPr="00C33344">
        <w:rPr>
          <w:sz w:val="26"/>
          <w:szCs w:val="26"/>
          <w:shd w:val="clear" w:color="auto" w:fill="FFFFFF"/>
        </w:rPr>
        <w:t>п</w:t>
      </w:r>
      <w:r w:rsidR="00C33344">
        <w:rPr>
          <w:sz w:val="26"/>
          <w:szCs w:val="26"/>
          <w:shd w:val="clear" w:color="auto" w:fill="FFFFFF"/>
        </w:rPr>
        <w:t>родление</w:t>
      </w:r>
      <w:r w:rsidR="00C33344" w:rsidRPr="00C33344">
        <w:rPr>
          <w:sz w:val="26"/>
          <w:szCs w:val="26"/>
          <w:shd w:val="clear" w:color="auto" w:fill="FFFFFF"/>
        </w:rPr>
        <w:t xml:space="preserve"> </w:t>
      </w:r>
      <w:r w:rsidR="00C33344">
        <w:rPr>
          <w:sz w:val="26"/>
          <w:szCs w:val="26"/>
          <w:shd w:val="clear" w:color="auto" w:fill="FFFFFF"/>
        </w:rPr>
        <w:t>на 12 месяцев сроков</w:t>
      </w:r>
      <w:r w:rsidRPr="00C33344">
        <w:rPr>
          <w:sz w:val="26"/>
          <w:szCs w:val="26"/>
          <w:shd w:val="clear" w:color="auto" w:fill="FFFFFF"/>
        </w:rPr>
        <w:t xml:space="preserve"> уплаты страховых взносов</w:t>
      </w:r>
      <w:r w:rsidR="00C33344" w:rsidRPr="00C33344">
        <w:rPr>
          <w:sz w:val="26"/>
          <w:szCs w:val="26"/>
        </w:rPr>
        <w:t>, исчисленных с выплат и иных вознаграждений в пользу физических лиц за апрель-сентябрь 2022 года, а также исчисленных индивидуальными предпринимателями за 2021 год с суммы дохода, превышающей 300 000 ру</w:t>
      </w:r>
      <w:r w:rsidR="00C33344">
        <w:rPr>
          <w:sz w:val="26"/>
          <w:szCs w:val="26"/>
        </w:rPr>
        <w:t>блей.</w:t>
      </w:r>
    </w:p>
    <w:p w:rsidR="00C33344" w:rsidRDefault="00C33344" w:rsidP="004515E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C33344">
        <w:rPr>
          <w:sz w:val="26"/>
          <w:szCs w:val="26"/>
        </w:rPr>
        <w:t>Продление сроков уплаты страховых взносов предусмотрено для организаций и индивидуальн</w:t>
      </w:r>
      <w:r>
        <w:rPr>
          <w:sz w:val="26"/>
          <w:szCs w:val="26"/>
        </w:rPr>
        <w:t>ых предпринимателей</w:t>
      </w:r>
      <w:r w:rsidRPr="00C33344">
        <w:rPr>
          <w:sz w:val="26"/>
          <w:szCs w:val="26"/>
        </w:rPr>
        <w:t xml:space="preserve">, осуществляющих отдельные виды экономической деятельности по перечню согласно приложениям к </w:t>
      </w:r>
      <w:hyperlink r:id="rId12" w:tgtFrame="_blank" w:history="1">
        <w:r>
          <w:rPr>
            <w:sz w:val="26"/>
            <w:szCs w:val="26"/>
          </w:rPr>
          <w:t>Постановлению</w:t>
        </w:r>
        <w:r w:rsidRPr="00900529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 xml:space="preserve">Правительства РФ </w:t>
        </w:r>
        <w:r w:rsidRPr="00900529">
          <w:rPr>
            <w:sz w:val="26"/>
            <w:szCs w:val="26"/>
          </w:rPr>
          <w:t>от 29.04.2022 № 776</w:t>
        </w:r>
      </w:hyperlink>
      <w:r w:rsidRPr="00C33344">
        <w:rPr>
          <w:sz w:val="26"/>
          <w:szCs w:val="26"/>
        </w:rPr>
        <w:t>, за исключением организаций бюджетного сектора</w:t>
      </w:r>
      <w:r>
        <w:rPr>
          <w:sz w:val="26"/>
          <w:szCs w:val="26"/>
        </w:rPr>
        <w:t>.</w:t>
      </w:r>
    </w:p>
    <w:p w:rsidR="00841329" w:rsidRDefault="00841329" w:rsidP="004515E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частности, отсрочкой платежей по страховым взносам за апрель – июнь 2022 года смогут воспользоваться организации, осуществляющие более 70 видов деятельности, среди которых наука, культура, здравоохранение, спорт, туризм и развлечения, а также производство пищевых продуктов, одежды, текстильных изделий, мебели и издательская деятельность, Кроме того, отсрочку смогут получить </w:t>
      </w:r>
      <w:r w:rsidR="000F77B9">
        <w:rPr>
          <w:sz w:val="26"/>
          <w:szCs w:val="26"/>
        </w:rPr>
        <w:t xml:space="preserve">индивидуальные предприниматели, </w:t>
      </w:r>
      <w:r>
        <w:rPr>
          <w:sz w:val="26"/>
          <w:szCs w:val="26"/>
        </w:rPr>
        <w:t>работающие в этих отраслях.</w:t>
      </w:r>
      <w:proofErr w:type="gramEnd"/>
    </w:p>
    <w:p w:rsidR="00841329" w:rsidRPr="00841329" w:rsidRDefault="00841329" w:rsidP="004515E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Отсрочка по уплате страховых взносов за июль-сентябрь 2022 года предусмотрена  для предприятий</w:t>
      </w:r>
      <w:r w:rsidR="008B4994">
        <w:rPr>
          <w:sz w:val="26"/>
          <w:szCs w:val="26"/>
        </w:rPr>
        <w:t>, о</w:t>
      </w:r>
      <w:r>
        <w:rPr>
          <w:sz w:val="26"/>
          <w:szCs w:val="26"/>
        </w:rPr>
        <w:t>существляющих более 30 видов деятельности, в том числе, сельское хозяйство, строительство, производство лекарств</w:t>
      </w:r>
      <w:r w:rsidR="008B4994">
        <w:rPr>
          <w:sz w:val="26"/>
          <w:szCs w:val="26"/>
        </w:rPr>
        <w:t>, сфера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IT</w:t>
      </w:r>
      <w:r>
        <w:rPr>
          <w:sz w:val="26"/>
          <w:szCs w:val="26"/>
        </w:rPr>
        <w:t xml:space="preserve"> и телекоммуникаций.</w:t>
      </w:r>
    </w:p>
    <w:p w:rsidR="00C33344" w:rsidRDefault="00C33344" w:rsidP="004515E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shd w:val="clear" w:color="auto" w:fill="FFFFFF"/>
        </w:rPr>
      </w:pPr>
    </w:p>
    <w:p w:rsidR="0091578A" w:rsidRPr="00FE3531" w:rsidRDefault="0091578A" w:rsidP="0091578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14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меры поддержки аккумулированы на </w:t>
      </w:r>
      <w:hyperlink r:id="rId13" w:tgtFrame="_blank" w:history="1">
        <w:r w:rsidRPr="00714CD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 ФНС</w:t>
        </w:r>
      </w:hyperlink>
      <w:r w:rsidRPr="00714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4CDC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«Меры поддержки 2022»</w:t>
      </w:r>
      <w:r w:rsidR="0073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AB5" w:rsidRPr="00E073BE">
        <w:rPr>
          <w:rFonts w:ascii="Times New Roman" w:hAnsi="Times New Roman" w:cs="Times New Roman"/>
          <w:sz w:val="26"/>
          <w:szCs w:val="26"/>
        </w:rPr>
        <w:t>(</w:t>
      </w:r>
      <w:hyperlink r:id="rId14" w:history="1">
        <w:r w:rsidR="00730AB5" w:rsidRPr="00E073B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https://www.nalog.gov.ru/rn53/anticrisis2022/</w:t>
        </w:r>
      </w:hyperlink>
      <w:r w:rsidR="00730AB5" w:rsidRPr="00E073B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 w:rsidRPr="00714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1410" w:rsidRPr="0091578A" w:rsidRDefault="00B81410" w:rsidP="00B8141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1578A" w:rsidRDefault="0091578A" w:rsidP="009157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Промостраница</w:t>
      </w:r>
      <w:proofErr w:type="spellEnd"/>
      <w:r>
        <w:rPr>
          <w:sz w:val="26"/>
          <w:szCs w:val="26"/>
        </w:rPr>
        <w:t xml:space="preserve"> отражает действующие и доступные меры поддержки: перенос сроков, контрольные мероприятия, урегулирование задолженности, отраслевая поддержка, поддержка граждан, поддержка бизнеса с иностранным участием, контролируемые сделки и  иные изменения.</w:t>
      </w:r>
    </w:p>
    <w:p w:rsidR="00164D2A" w:rsidRDefault="00164D2A" w:rsidP="009157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7700F" w:rsidRDefault="00B81410" w:rsidP="00B8141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1578A">
        <w:rPr>
          <w:rFonts w:ascii="Times New Roman" w:hAnsi="Times New Roman" w:cs="Times New Roman"/>
          <w:sz w:val="26"/>
          <w:szCs w:val="26"/>
        </w:rPr>
        <w:t xml:space="preserve">По мере утверждения Правительством РФ новых мер поддержки налогоплательщиков раздел будет пополняться. </w:t>
      </w:r>
    </w:p>
    <w:p w:rsidR="00730AB5" w:rsidRDefault="00730AB5" w:rsidP="00B8141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1410" w:rsidRPr="0091578A" w:rsidRDefault="00B81410" w:rsidP="00B8141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1578A">
        <w:rPr>
          <w:rFonts w:ascii="Times New Roman" w:hAnsi="Times New Roman" w:cs="Times New Roman"/>
          <w:sz w:val="26"/>
          <w:szCs w:val="26"/>
        </w:rPr>
        <w:t xml:space="preserve">Необходимую информацию также можно получить по телефону </w:t>
      </w:r>
      <w:proofErr w:type="gramStart"/>
      <w:r w:rsidRPr="0091578A">
        <w:rPr>
          <w:rFonts w:ascii="Times New Roman" w:hAnsi="Times New Roman" w:cs="Times New Roman"/>
          <w:sz w:val="26"/>
          <w:szCs w:val="26"/>
        </w:rPr>
        <w:t>Единого</w:t>
      </w:r>
      <w:proofErr w:type="gramEnd"/>
      <w:r w:rsidRPr="0091578A">
        <w:rPr>
          <w:rFonts w:ascii="Times New Roman" w:hAnsi="Times New Roman" w:cs="Times New Roman"/>
          <w:sz w:val="26"/>
          <w:szCs w:val="26"/>
        </w:rPr>
        <w:t xml:space="preserve"> контакт-центра ФНС России 8-800-222-22-22.</w:t>
      </w:r>
    </w:p>
    <w:p w:rsidR="00264C6B" w:rsidRDefault="00264C6B" w:rsidP="000A67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372F" w:rsidRDefault="000A67E4" w:rsidP="000A67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67E4">
        <w:rPr>
          <w:rFonts w:ascii="Times New Roman" w:hAnsi="Times New Roman" w:cs="Times New Roman"/>
          <w:b/>
          <w:bCs/>
          <w:sz w:val="26"/>
          <w:szCs w:val="26"/>
        </w:rPr>
        <w:t xml:space="preserve">Подать декларацию </w:t>
      </w:r>
      <w:r w:rsidR="008D372F">
        <w:rPr>
          <w:rFonts w:ascii="Times New Roman" w:hAnsi="Times New Roman" w:cs="Times New Roman"/>
          <w:b/>
          <w:bCs/>
          <w:sz w:val="26"/>
          <w:szCs w:val="26"/>
        </w:rPr>
        <w:t xml:space="preserve">в рамках </w:t>
      </w:r>
      <w:r w:rsidRPr="000A67E4">
        <w:rPr>
          <w:rFonts w:ascii="Times New Roman" w:hAnsi="Times New Roman" w:cs="Times New Roman"/>
          <w:b/>
          <w:bCs/>
          <w:sz w:val="26"/>
          <w:szCs w:val="26"/>
        </w:rPr>
        <w:t xml:space="preserve">добровольного декларирования активов и счетов </w:t>
      </w:r>
    </w:p>
    <w:p w:rsidR="000A67E4" w:rsidRPr="000A67E4" w:rsidRDefault="000A67E4" w:rsidP="008D37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67E4">
        <w:rPr>
          <w:rFonts w:ascii="Times New Roman" w:hAnsi="Times New Roman" w:cs="Times New Roman"/>
          <w:b/>
          <w:bCs/>
          <w:sz w:val="26"/>
          <w:szCs w:val="26"/>
        </w:rPr>
        <w:t>можно в 4 подразделениях налоговой службы в регионе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0A67E4" w:rsidRPr="000A67E4" w:rsidTr="000A67E4">
        <w:trPr>
          <w:tblCellSpacing w:w="0" w:type="dxa"/>
        </w:trPr>
        <w:tc>
          <w:tcPr>
            <w:tcW w:w="0" w:type="auto"/>
            <w:hideMark/>
          </w:tcPr>
          <w:p w:rsidR="000A67E4" w:rsidRDefault="000A67E4" w:rsidP="000A67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E4">
              <w:rPr>
                <w:rFonts w:ascii="Times New Roman" w:hAnsi="Times New Roman" w:cs="Times New Roman"/>
                <w:sz w:val="26"/>
                <w:szCs w:val="26"/>
              </w:rPr>
              <w:t xml:space="preserve">С 14 марта 2022 года по 28 февраля 2023 года в рамках четвертого этапа добровольного декларирования активов и счетов (вкладов) в банках физические лица могут представить специальные декларации (Федеральный закон от 08.06.2015 №140-ФЗ, в редакции от 09.03.2022). </w:t>
            </w:r>
          </w:p>
          <w:p w:rsidR="000A67E4" w:rsidRDefault="000A67E4" w:rsidP="000A67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905" w:rsidRPr="0068762B" w:rsidRDefault="00623905" w:rsidP="0062390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Специальную декларацию можно представить в любой налоговый орган или в центральный аппарат ФНС России на бумажном носителе лично, либо через уполномоченного </w:t>
            </w:r>
            <w:r w:rsidRPr="00687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представителя. Декларации, отправленные по почте, не считаются принятыми.</w:t>
            </w:r>
          </w:p>
          <w:p w:rsidR="000A67E4" w:rsidRDefault="000A67E4" w:rsidP="000A67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7E4" w:rsidRDefault="000A67E4" w:rsidP="000A67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E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Новгородской </w:t>
            </w:r>
            <w:r w:rsidR="005520A9">
              <w:rPr>
                <w:rFonts w:ascii="Times New Roman" w:hAnsi="Times New Roman" w:cs="Times New Roman"/>
                <w:sz w:val="26"/>
                <w:szCs w:val="26"/>
              </w:rPr>
              <w:t>области гражда</w:t>
            </w:r>
            <w:r w:rsidRPr="000A67E4">
              <w:rPr>
                <w:rFonts w:ascii="Times New Roman" w:hAnsi="Times New Roman" w:cs="Times New Roman"/>
                <w:sz w:val="26"/>
                <w:szCs w:val="26"/>
              </w:rPr>
              <w:t xml:space="preserve">не могут обращаться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ФНС России </w:t>
            </w:r>
            <w:r w:rsidRPr="000A67E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Новгородской </w:t>
            </w:r>
            <w:r w:rsidRPr="000A67E4">
              <w:rPr>
                <w:rFonts w:ascii="Times New Roman" w:hAnsi="Times New Roman" w:cs="Times New Roman"/>
                <w:sz w:val="26"/>
                <w:szCs w:val="26"/>
              </w:rPr>
              <w:t xml:space="preserve">области (как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обособленное подразделение в г. Великий Новгород, так и в </w:t>
            </w:r>
            <w:r w:rsidRPr="000A67E4">
              <w:rPr>
                <w:rFonts w:ascii="Times New Roman" w:hAnsi="Times New Roman" w:cs="Times New Roman"/>
                <w:sz w:val="26"/>
                <w:szCs w:val="26"/>
              </w:rPr>
              <w:t>подразделения: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Боровичи, г. Старая Русса и г. Малая Вишера).</w:t>
            </w:r>
          </w:p>
          <w:p w:rsidR="00623905" w:rsidRDefault="00623905" w:rsidP="000A67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7E4" w:rsidRDefault="000A67E4" w:rsidP="000A67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E4">
              <w:rPr>
                <w:rFonts w:ascii="Times New Roman" w:hAnsi="Times New Roman" w:cs="Times New Roman"/>
                <w:sz w:val="26"/>
                <w:szCs w:val="26"/>
              </w:rPr>
              <w:t xml:space="preserve">Сообщить можно о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также и другие финансовые активы, например, производные финансовые инструменты. Физические лица вправе задекларировать наличные деньги при условии, что положат их на счет в российском банке в течение 30 дней со дня представления декларации. </w:t>
            </w:r>
          </w:p>
          <w:p w:rsidR="000A67E4" w:rsidRPr="000A67E4" w:rsidRDefault="000A67E4" w:rsidP="000A67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7E4" w:rsidRPr="000A67E4" w:rsidRDefault="000A67E4" w:rsidP="000A67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E4">
              <w:rPr>
                <w:rFonts w:ascii="Times New Roman" w:hAnsi="Times New Roman" w:cs="Times New Roman"/>
                <w:sz w:val="26"/>
                <w:szCs w:val="26"/>
              </w:rPr>
              <w:t>В рамках четвертого этапа добровольного декларирования обеспечивается режим конфиденциальности, и сохраняются гарантии освобождения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</w:t>
            </w:r>
          </w:p>
          <w:p w:rsidR="000A67E4" w:rsidRPr="000A67E4" w:rsidRDefault="000A67E4" w:rsidP="00157B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B3D" w:rsidRPr="00157B3D" w:rsidRDefault="00157B3D" w:rsidP="00157B3D">
      <w:pPr>
        <w:shd w:val="clear" w:color="auto" w:fill="FFFFFF"/>
        <w:spacing w:after="0" w:line="240" w:lineRule="atLeast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</w:pPr>
      <w:r w:rsidRPr="00157B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формой специальной декларации и порядком ее заполнения можно ознакомиться в разделе  </w:t>
      </w:r>
      <w:hyperlink r:id="rId15" w:tgtFrame="_blank" w:history="1">
        <w:r w:rsidRPr="00157B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«Специальная декларация»</w:t>
        </w:r>
      </w:hyperlink>
      <w:r w:rsidRPr="00157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16" w:history="1">
        <w:r w:rsidRPr="00157B3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https://www.nalog.gov.ru/rn53/taxation/specdecl/</w:t>
        </w:r>
      </w:hyperlink>
      <w:r w:rsidRPr="00157B3D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).</w:t>
      </w:r>
    </w:p>
    <w:p w:rsidR="00264C6B" w:rsidRDefault="00264C6B" w:rsidP="00157B3D">
      <w:pPr>
        <w:pStyle w:val="1"/>
        <w:spacing w:before="0" w:beforeAutospacing="0" w:after="0" w:afterAutospacing="0" w:line="240" w:lineRule="atLeast"/>
        <w:rPr>
          <w:bCs w:val="0"/>
          <w:sz w:val="26"/>
          <w:szCs w:val="26"/>
        </w:rPr>
      </w:pPr>
    </w:p>
    <w:p w:rsidR="0067770A" w:rsidRDefault="00730AB5" w:rsidP="00730AB5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A030BB">
        <w:rPr>
          <w:bCs w:val="0"/>
          <w:sz w:val="26"/>
          <w:szCs w:val="26"/>
        </w:rPr>
        <w:t xml:space="preserve">Увеличен срок представления пояснений по транспортному и земельному налогам </w:t>
      </w:r>
    </w:p>
    <w:p w:rsidR="00730AB5" w:rsidRDefault="00730AB5" w:rsidP="00730AB5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A030BB">
        <w:rPr>
          <w:bCs w:val="0"/>
          <w:sz w:val="26"/>
          <w:szCs w:val="26"/>
        </w:rPr>
        <w:t>для организаций</w:t>
      </w:r>
    </w:p>
    <w:p w:rsidR="00730AB5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A030BB">
        <w:rPr>
          <w:sz w:val="26"/>
          <w:szCs w:val="26"/>
        </w:rPr>
        <w:t xml:space="preserve">Вступили </w:t>
      </w:r>
      <w:r w:rsidR="00D45F7E" w:rsidRPr="00A030BB">
        <w:rPr>
          <w:sz w:val="26"/>
          <w:szCs w:val="26"/>
        </w:rPr>
        <w:t xml:space="preserve">в силу изменения, </w:t>
      </w:r>
      <w:r w:rsidRPr="00A030BB">
        <w:rPr>
          <w:sz w:val="26"/>
          <w:szCs w:val="26"/>
        </w:rPr>
        <w:t>внесенные Федеральным законом от 29.11.2021 №382-ФЗ</w:t>
      </w:r>
      <w:r w:rsidR="00D45F7E">
        <w:rPr>
          <w:sz w:val="26"/>
          <w:szCs w:val="26"/>
        </w:rPr>
        <w:t>,</w:t>
      </w:r>
      <w:r w:rsidRPr="00A030BB">
        <w:rPr>
          <w:sz w:val="26"/>
          <w:szCs w:val="26"/>
        </w:rPr>
        <w:t xml:space="preserve"> касающиеся налогообложения имущества. Так, для организаций увеличен срок представления пояснений по транспортному и земельному налогам.</w:t>
      </w:r>
    </w:p>
    <w:p w:rsidR="00730AB5" w:rsidRPr="00A030BB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730AB5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030BB">
        <w:rPr>
          <w:sz w:val="26"/>
          <w:szCs w:val="26"/>
        </w:rPr>
        <w:t>В соответствии с изменениями представить пояснение в ответ на сообщение об исчисленном налоге теперь можно в течение 20 дней со дня получения документа. Ранее это необходимо было сделать</w:t>
      </w:r>
      <w:r>
        <w:rPr>
          <w:sz w:val="26"/>
          <w:szCs w:val="26"/>
        </w:rPr>
        <w:t xml:space="preserve"> в течение 10 дней</w:t>
      </w:r>
      <w:r w:rsidRPr="00A030BB">
        <w:rPr>
          <w:sz w:val="26"/>
          <w:szCs w:val="26"/>
        </w:rPr>
        <w:t>.</w:t>
      </w:r>
    </w:p>
    <w:p w:rsidR="00730AB5" w:rsidRPr="00A030BB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730AB5" w:rsidRDefault="00730AB5" w:rsidP="0073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П</w:t>
      </w:r>
      <w:r w:rsidRPr="00A030BB">
        <w:rPr>
          <w:rFonts w:ascii="Times New Roman" w:hAnsi="Times New Roman" w:cs="Times New Roman"/>
          <w:sz w:val="26"/>
          <w:szCs w:val="26"/>
        </w:rPr>
        <w:t xml:space="preserve">ояснения и </w:t>
      </w:r>
      <w:r w:rsidRPr="00AB036C">
        <w:rPr>
          <w:rFonts w:ascii="Times New Roman" w:hAnsi="Times New Roman" w:cs="Times New Roman"/>
          <w:sz w:val="26"/>
          <w:szCs w:val="26"/>
        </w:rPr>
        <w:t>документы,</w:t>
      </w:r>
      <w:r w:rsidRPr="00AB036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030BB">
        <w:rPr>
          <w:rFonts w:ascii="Times New Roman" w:hAnsi="Times New Roman" w:cs="Times New Roman"/>
          <w:sz w:val="26"/>
          <w:szCs w:val="26"/>
        </w:rPr>
        <w:t>редставленные юридическим лицом</w:t>
      </w:r>
      <w:r>
        <w:rPr>
          <w:sz w:val="26"/>
          <w:szCs w:val="26"/>
        </w:rPr>
        <w:t xml:space="preserve">, </w:t>
      </w:r>
      <w:r w:rsidRPr="00A030BB">
        <w:rPr>
          <w:rFonts w:ascii="Times New Roman" w:hAnsi="Times New Roman" w:cs="Times New Roman"/>
          <w:sz w:val="26"/>
          <w:szCs w:val="26"/>
        </w:rPr>
        <w:t>налоговый орган рассматривает в течение месяца. При этом если возникнет необходимость в получении дополнительных сведений и (или) документов, связанных с исчислением налогов, этот срок может быть увеличен</w:t>
      </w:r>
      <w:r w:rsidRPr="00862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более чем на один месяц.</w:t>
      </w:r>
    </w:p>
    <w:p w:rsidR="00730AB5" w:rsidRPr="00A030BB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030BB">
        <w:rPr>
          <w:sz w:val="26"/>
          <w:szCs w:val="26"/>
        </w:rPr>
        <w:t>.</w:t>
      </w:r>
    </w:p>
    <w:p w:rsidR="00730AB5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030BB">
        <w:rPr>
          <w:sz w:val="26"/>
          <w:szCs w:val="26"/>
        </w:rPr>
        <w:t>В тот же срок налоговый орган информирует организацию о результатах рассмотрения полученных документов, сведений.</w:t>
      </w:r>
    </w:p>
    <w:p w:rsidR="00730AB5" w:rsidRPr="00A030BB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730AB5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030BB">
        <w:rPr>
          <w:sz w:val="26"/>
          <w:szCs w:val="26"/>
        </w:rPr>
        <w:t>Если сумма налога, указанная в сообщении, изменилась, то в адрес организации направят уточненное сообщение об исчисленных суммах налогов в течение десяти рабочих дней после его составления.</w:t>
      </w:r>
    </w:p>
    <w:p w:rsidR="00730AB5" w:rsidRPr="00A030BB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730AB5" w:rsidRPr="00A030BB" w:rsidRDefault="00730AB5" w:rsidP="00730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030BB">
        <w:rPr>
          <w:sz w:val="26"/>
          <w:szCs w:val="26"/>
        </w:rPr>
        <w:t>В случае если расчет налога верен и если будет выявлена недоимка по налогам,  то юридическому лицу будет направлено требование об уплате недоимки. Неисполнение этого требования повлечет за собой принудительное взыскание недоимки по данному налогу.</w:t>
      </w:r>
    </w:p>
    <w:p w:rsidR="00730AB5" w:rsidRPr="00A309FC" w:rsidRDefault="00730AB5" w:rsidP="00A309F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C04A02" w:rsidRPr="00A309FC" w:rsidRDefault="00C04A02" w:rsidP="00A309FC">
      <w:pPr>
        <w:shd w:val="clear" w:color="auto" w:fill="FFFFFF"/>
        <w:spacing w:after="0" w:line="240" w:lineRule="atLeast"/>
        <w:ind w:left="-3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sectPr w:rsidR="00C04A02" w:rsidRPr="00A309FC" w:rsidSect="00C71B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2B1F"/>
    <w:multiLevelType w:val="multilevel"/>
    <w:tmpl w:val="FBB8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BB"/>
    <w:rsid w:val="0001605F"/>
    <w:rsid w:val="0002243E"/>
    <w:rsid w:val="00032F03"/>
    <w:rsid w:val="000465B8"/>
    <w:rsid w:val="0009680E"/>
    <w:rsid w:val="000A67E4"/>
    <w:rsid w:val="000A7AC1"/>
    <w:rsid w:val="000C0AFA"/>
    <w:rsid w:val="000D4D2C"/>
    <w:rsid w:val="000F77B9"/>
    <w:rsid w:val="001169B8"/>
    <w:rsid w:val="00157B3D"/>
    <w:rsid w:val="00164D2A"/>
    <w:rsid w:val="001703BF"/>
    <w:rsid w:val="00174EED"/>
    <w:rsid w:val="001C519E"/>
    <w:rsid w:val="00216B06"/>
    <w:rsid w:val="00264C6B"/>
    <w:rsid w:val="00364326"/>
    <w:rsid w:val="003B3BBA"/>
    <w:rsid w:val="003D4B26"/>
    <w:rsid w:val="004515E1"/>
    <w:rsid w:val="004558FD"/>
    <w:rsid w:val="004732EE"/>
    <w:rsid w:val="004864D5"/>
    <w:rsid w:val="004A1CCA"/>
    <w:rsid w:val="0055194E"/>
    <w:rsid w:val="005520A9"/>
    <w:rsid w:val="0059600D"/>
    <w:rsid w:val="005D6115"/>
    <w:rsid w:val="005F6292"/>
    <w:rsid w:val="00623905"/>
    <w:rsid w:val="0066458D"/>
    <w:rsid w:val="0067700F"/>
    <w:rsid w:val="0067770A"/>
    <w:rsid w:val="006F1895"/>
    <w:rsid w:val="006F6FE7"/>
    <w:rsid w:val="006F7971"/>
    <w:rsid w:val="0071656D"/>
    <w:rsid w:val="00730AB5"/>
    <w:rsid w:val="007F2AA9"/>
    <w:rsid w:val="008210F7"/>
    <w:rsid w:val="00835B46"/>
    <w:rsid w:val="00841329"/>
    <w:rsid w:val="008620DE"/>
    <w:rsid w:val="008A326F"/>
    <w:rsid w:val="008B4994"/>
    <w:rsid w:val="008D372F"/>
    <w:rsid w:val="0091578A"/>
    <w:rsid w:val="009440F9"/>
    <w:rsid w:val="00A030BB"/>
    <w:rsid w:val="00A309FC"/>
    <w:rsid w:val="00A52D5B"/>
    <w:rsid w:val="00A8299E"/>
    <w:rsid w:val="00AB036C"/>
    <w:rsid w:val="00B1505F"/>
    <w:rsid w:val="00B22B97"/>
    <w:rsid w:val="00B6558A"/>
    <w:rsid w:val="00B704FF"/>
    <w:rsid w:val="00B81410"/>
    <w:rsid w:val="00C04A02"/>
    <w:rsid w:val="00C2401D"/>
    <w:rsid w:val="00C33344"/>
    <w:rsid w:val="00C615B2"/>
    <w:rsid w:val="00C71B25"/>
    <w:rsid w:val="00C92630"/>
    <w:rsid w:val="00C95F57"/>
    <w:rsid w:val="00CB5DAE"/>
    <w:rsid w:val="00CF0E00"/>
    <w:rsid w:val="00D45F7E"/>
    <w:rsid w:val="00DB4BC6"/>
    <w:rsid w:val="00F64E1D"/>
    <w:rsid w:val="00FA4BF2"/>
    <w:rsid w:val="00FA7F33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B"/>
  </w:style>
  <w:style w:type="paragraph" w:styleId="1">
    <w:name w:val="heading 1"/>
    <w:basedOn w:val="a"/>
    <w:link w:val="10"/>
    <w:uiPriority w:val="9"/>
    <w:qFormat/>
    <w:rsid w:val="00A0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nhideWhenUsed/>
    <w:rsid w:val="00A0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1"/>
    <w:uiPriority w:val="99"/>
    <w:unhideWhenUsed/>
    <w:rsid w:val="00B814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F79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Обычный (веб) Знак"/>
    <w:basedOn w:val="a0"/>
    <w:link w:val="a3"/>
    <w:locked/>
    <w:rsid w:val="00915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70A"/>
    <w:rPr>
      <w:rFonts w:ascii="Tahoma" w:hAnsi="Tahoma" w:cs="Tahoma"/>
      <w:sz w:val="16"/>
      <w:szCs w:val="16"/>
    </w:rPr>
  </w:style>
  <w:style w:type="paragraph" w:customStyle="1" w:styleId="11">
    <w:name w:val="Гиперссылка1"/>
    <w:link w:val="a5"/>
    <w:uiPriority w:val="99"/>
    <w:rsid w:val="00F64E1D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B"/>
  </w:style>
  <w:style w:type="paragraph" w:styleId="1">
    <w:name w:val="heading 1"/>
    <w:basedOn w:val="a"/>
    <w:link w:val="10"/>
    <w:uiPriority w:val="9"/>
    <w:qFormat/>
    <w:rsid w:val="00A0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nhideWhenUsed/>
    <w:rsid w:val="00A0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1"/>
    <w:uiPriority w:val="99"/>
    <w:unhideWhenUsed/>
    <w:rsid w:val="00B814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F79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Обычный (веб) Знак"/>
    <w:basedOn w:val="a0"/>
    <w:link w:val="a3"/>
    <w:locked/>
    <w:rsid w:val="00915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70A"/>
    <w:rPr>
      <w:rFonts w:ascii="Tahoma" w:hAnsi="Tahoma" w:cs="Tahoma"/>
      <w:sz w:val="16"/>
      <w:szCs w:val="16"/>
    </w:rPr>
  </w:style>
  <w:style w:type="paragraph" w:customStyle="1" w:styleId="11">
    <w:name w:val="Гиперссылка1"/>
    <w:link w:val="a5"/>
    <w:uiPriority w:val="99"/>
    <w:rsid w:val="00F64E1D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7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90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032549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a80995422893357c4dcb4f5e46e7b499/" TargetMode="External"/><Relationship Id="rId13" Type="http://schemas.openxmlformats.org/officeDocument/2006/relationships/hyperlink" Target="https://www.nalog.gov.ru/rn11/anticrisis202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12" Type="http://schemas.openxmlformats.org/officeDocument/2006/relationships/hyperlink" Target="http://publication.pravo.gov.ru/Document/View/00012022043000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log.gov.ru/rn53/taxation/specdecl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C871337D96937D313CB8EE8D2504B5CD65B0851EC6B7254E9CADBADFF054727DB656AB331997D41B9D6A0110FC3AE7764011059D2DD5kEL" TargetMode="External"/><Relationship Id="rId11" Type="http://schemas.openxmlformats.org/officeDocument/2006/relationships/hyperlink" Target="http://publication.pravo.gov.ru/Document/View/0001202203300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61/taxation/specdecl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Relationship Id="rId14" Type="http://schemas.openxmlformats.org/officeDocument/2006/relationships/hyperlink" Target="https://www.nalog.gov.ru/rn53/anticrisis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74</cp:revision>
  <cp:lastPrinted>2022-05-12T06:29:00Z</cp:lastPrinted>
  <dcterms:created xsi:type="dcterms:W3CDTF">2022-05-11T12:06:00Z</dcterms:created>
  <dcterms:modified xsi:type="dcterms:W3CDTF">2022-05-13T07:07:00Z</dcterms:modified>
</cp:coreProperties>
</file>