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15" w:rsidRDefault="00D10915" w:rsidP="00D109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05.08.2021</w:t>
      </w:r>
    </w:p>
    <w:p w:rsidR="00D10915" w:rsidRDefault="00D10915" w:rsidP="00D1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 </w:t>
      </w:r>
    </w:p>
    <w:p w:rsidR="00D10915" w:rsidRPr="00CC4543" w:rsidRDefault="00D10915" w:rsidP="00D1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D10915" w:rsidRPr="00CC4543" w:rsidRDefault="00D10915" w:rsidP="00D1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45B31" w:rsidRDefault="00045B31" w:rsidP="00D51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115C" w:rsidRPr="00D5115C" w:rsidRDefault="00D5115C" w:rsidP="00D511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511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пенсию во втором полугодии 2021 года</w:t>
      </w:r>
    </w:p>
    <w:p w:rsidR="00D5115C" w:rsidRPr="00D5115C" w:rsidRDefault="00D5115C" w:rsidP="00D5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Продолжается переходный период по изменению возраста выхода на пенсию. Так, во втором полугодии 2021 года за назначением страховой пенсии по старости на общих основаниях могут обратиться мужчины, родившиеся в 1 полугодии 1960 года, и женщин, родившиеся в 1 полугодии 1965 года, т.е. в возрасте 61,5 года и  56,5 лет соответственно.</w:t>
      </w:r>
    </w:p>
    <w:p w:rsidR="00D5115C" w:rsidRPr="00D5115C" w:rsidRDefault="00D5115C" w:rsidP="00D5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назначения пенсии на общих основаниях в 2021 году требование к минимальному страховому стажу составляет 12 лет при наличии не менее 21 индивидуального пенсионного коэффициента.  В стаж при назначении страховой пенсии по старости, кроме трудовой деятельности, включаются и социально значимые (</w:t>
      </w:r>
      <w:proofErr w:type="spellStart"/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нестраховые</w:t>
      </w:r>
      <w:proofErr w:type="spellEnd"/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) периоды, во время которых человек не работал, но за которые также начисляются коэффициенты.</w:t>
      </w:r>
    </w:p>
    <w:p w:rsidR="00D5115C" w:rsidRPr="00D5115C" w:rsidRDefault="00D5115C" w:rsidP="00D5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год военной службы по призыву начисляется 1,8 пенсионного коэффициента. Столько же коэффициентов можно получить, ухаживая за инвалидом 1 группы, пожилым человеком старше 80 лет или ребе</w:t>
      </w:r>
      <w:bookmarkStart w:id="0" w:name="_GoBack"/>
      <w:bookmarkEnd w:id="0"/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нком-инвалидом.</w:t>
      </w:r>
    </w:p>
    <w:p w:rsidR="00D5115C" w:rsidRPr="00D5115C" w:rsidRDefault="00D5115C" w:rsidP="00D5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Периоды ухода за детьми мамы или отца также относятся к </w:t>
      </w:r>
      <w:proofErr w:type="spellStart"/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нестраховым</w:t>
      </w:r>
      <w:proofErr w:type="spellEnd"/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периодам, которые учитываются при назначении пенсии. За год ухода за первым ребенком до полутора лет начисляется 1,8 коэффициента, за вторым – 3,6, за третьим и четвертым – 5,4 коэффициента.</w:t>
      </w:r>
    </w:p>
    <w:p w:rsidR="00D5115C" w:rsidRPr="00D5115C" w:rsidRDefault="00D5115C" w:rsidP="00D5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Напомним, у граждан «льготных» профессий право на досрочную страховую пенсию в прежних возрастных границах сохранилось. Например, у работников, занятых в тяжелых, опасных и вредных условиях труда, водителей общественного транспорта и ряда других профессий, за которые работодатели уплачивают дополнительные страховые взносы на пенсию по специальным тарифам.</w:t>
      </w:r>
    </w:p>
    <w:p w:rsidR="00D5115C" w:rsidRPr="00D5115C" w:rsidRDefault="00D5115C" w:rsidP="00D5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человеку установлена группа инвалидности, он может в любое время обратиться за установлением пенсии. Помимо пенсии ему будет установлена ежемесячная денежная выплата (ЕДВ). Эти выплаты, как и пенсии по инвалидности, устанавливаются по данным Федерального реестра инвалидов.</w:t>
      </w:r>
    </w:p>
    <w:p w:rsidR="00D5115C" w:rsidRPr="00D5115C" w:rsidRDefault="00D5115C" w:rsidP="00D5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5C">
        <w:rPr>
          <w:rFonts w:ascii="Times New Roman" w:eastAsia="Times New Roman" w:hAnsi="Times New Roman" w:cs="Times New Roman"/>
          <w:sz w:val="25"/>
          <w:szCs w:val="25"/>
          <w:lang w:eastAsia="ru-RU"/>
        </w:rPr>
        <w:t>Узнать свой страховой стаж и количество накопленных пенсионных коэффициентов, а также проверить, перечисляет ли работодатель за сотрудника взносы на обязательное пенсионное страхование, можно в «Личном кабинете»  на сайте ПФР.</w:t>
      </w:r>
    </w:p>
    <w:p w:rsidR="00D5115C" w:rsidRPr="00D5115C" w:rsidRDefault="00D5115C" w:rsidP="00D511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5115C" w:rsidRPr="00D5115C" w:rsidSect="00E250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78E"/>
    <w:multiLevelType w:val="multilevel"/>
    <w:tmpl w:val="EA76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5B31"/>
    <w:rsid w:val="00063672"/>
    <w:rsid w:val="00066255"/>
    <w:rsid w:val="00075308"/>
    <w:rsid w:val="000B08CD"/>
    <w:rsid w:val="000C1BCD"/>
    <w:rsid w:val="00175AFC"/>
    <w:rsid w:val="00185234"/>
    <w:rsid w:val="001E6E5C"/>
    <w:rsid w:val="00241D0E"/>
    <w:rsid w:val="002B123B"/>
    <w:rsid w:val="002B2917"/>
    <w:rsid w:val="002D0B3E"/>
    <w:rsid w:val="002E122B"/>
    <w:rsid w:val="00366D1F"/>
    <w:rsid w:val="00384110"/>
    <w:rsid w:val="00393237"/>
    <w:rsid w:val="003B0C8E"/>
    <w:rsid w:val="003B43CE"/>
    <w:rsid w:val="003C4581"/>
    <w:rsid w:val="003E2D4B"/>
    <w:rsid w:val="003E7E00"/>
    <w:rsid w:val="00431D66"/>
    <w:rsid w:val="0044341C"/>
    <w:rsid w:val="004A5BC4"/>
    <w:rsid w:val="005333CE"/>
    <w:rsid w:val="00587A5B"/>
    <w:rsid w:val="005913B8"/>
    <w:rsid w:val="005B1C61"/>
    <w:rsid w:val="005D4F47"/>
    <w:rsid w:val="005F5640"/>
    <w:rsid w:val="00624CCD"/>
    <w:rsid w:val="00647D20"/>
    <w:rsid w:val="00654389"/>
    <w:rsid w:val="006643E1"/>
    <w:rsid w:val="006A3EA9"/>
    <w:rsid w:val="006D3284"/>
    <w:rsid w:val="007518E3"/>
    <w:rsid w:val="00752399"/>
    <w:rsid w:val="008803AB"/>
    <w:rsid w:val="008A4140"/>
    <w:rsid w:val="008B3D5A"/>
    <w:rsid w:val="008C40CD"/>
    <w:rsid w:val="008C6B0D"/>
    <w:rsid w:val="009364AB"/>
    <w:rsid w:val="00961243"/>
    <w:rsid w:val="00A31B10"/>
    <w:rsid w:val="00A31EA2"/>
    <w:rsid w:val="00A73CF2"/>
    <w:rsid w:val="00A90D28"/>
    <w:rsid w:val="00B47DED"/>
    <w:rsid w:val="00BF132D"/>
    <w:rsid w:val="00C35AE4"/>
    <w:rsid w:val="00C66E4D"/>
    <w:rsid w:val="00CE380A"/>
    <w:rsid w:val="00D10915"/>
    <w:rsid w:val="00D5115C"/>
    <w:rsid w:val="00D944B5"/>
    <w:rsid w:val="00DA5263"/>
    <w:rsid w:val="00DD63C5"/>
    <w:rsid w:val="00E074A8"/>
    <w:rsid w:val="00E250CC"/>
    <w:rsid w:val="00E90F11"/>
    <w:rsid w:val="00E96C4F"/>
    <w:rsid w:val="00EF671B"/>
    <w:rsid w:val="00F902A5"/>
    <w:rsid w:val="00F97718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paragraph" w:customStyle="1" w:styleId="b-articletext">
    <w:name w:val="b-article__text"/>
    <w:basedOn w:val="a"/>
    <w:rsid w:val="00BF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1BA3-1F1F-4106-843F-C43BAB8F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2</cp:revision>
  <cp:lastPrinted>2021-07-30T05:45:00Z</cp:lastPrinted>
  <dcterms:created xsi:type="dcterms:W3CDTF">2021-08-05T06:26:00Z</dcterms:created>
  <dcterms:modified xsi:type="dcterms:W3CDTF">2021-08-05T06:26:00Z</dcterms:modified>
</cp:coreProperties>
</file>