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A" w:rsidRDefault="006C112A" w:rsidP="00D146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-269240</wp:posOffset>
            </wp:positionV>
            <wp:extent cx="1256665" cy="12566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12A" w:rsidRDefault="006C112A" w:rsidP="006C112A">
      <w:pPr>
        <w:jc w:val="center"/>
        <w:rPr>
          <w:rFonts w:cs="Courier New"/>
          <w:b/>
          <w:bCs/>
        </w:rPr>
      </w:pPr>
    </w:p>
    <w:p w:rsidR="003D6904" w:rsidRDefault="003D6904" w:rsidP="006C112A">
      <w:pPr>
        <w:jc w:val="center"/>
        <w:rPr>
          <w:rFonts w:cs="Courier New"/>
          <w:b/>
          <w:bCs/>
        </w:rPr>
      </w:pPr>
    </w:p>
    <w:p w:rsidR="00C75BB6" w:rsidRPr="008168DD" w:rsidRDefault="00C75BB6" w:rsidP="00C75BB6">
      <w:pPr>
        <w:jc w:val="center"/>
        <w:outlineLvl w:val="0"/>
        <w:rPr>
          <w:rFonts w:cs="Courier New"/>
          <w:b/>
          <w:bCs/>
        </w:rPr>
      </w:pPr>
      <w:r w:rsidRPr="008168DD">
        <w:rPr>
          <w:rFonts w:cs="Courier New"/>
          <w:b/>
          <w:bCs/>
        </w:rPr>
        <w:t xml:space="preserve"> Пенсионн</w:t>
      </w:r>
      <w:r w:rsidR="002368EE">
        <w:rPr>
          <w:rFonts w:cs="Courier New"/>
          <w:b/>
          <w:bCs/>
        </w:rPr>
        <w:t>ый</w:t>
      </w:r>
      <w:r w:rsidRPr="008168DD">
        <w:rPr>
          <w:rFonts w:cs="Courier New"/>
          <w:b/>
          <w:bCs/>
        </w:rPr>
        <w:t xml:space="preserve"> фонд Российской Федерации</w:t>
      </w:r>
    </w:p>
    <w:p w:rsidR="00C75BB6" w:rsidRDefault="002368EE" w:rsidP="00C75BB6">
      <w:pPr>
        <w:jc w:val="center"/>
        <w:outlineLvl w:val="0"/>
        <w:rPr>
          <w:rFonts w:cs="Courier New"/>
          <w:b/>
          <w:bCs/>
        </w:rPr>
      </w:pPr>
      <w:r>
        <w:rPr>
          <w:i/>
          <w:iCs/>
          <w:noProof/>
        </w:rPr>
        <w:drawing>
          <wp:inline distT="0" distB="0" distL="0" distR="0" wp14:anchorId="2C782F39" wp14:editId="19B86651">
            <wp:extent cx="5661660" cy="2072640"/>
            <wp:effectExtent l="0" t="0" r="0" b="3810"/>
            <wp:docPr id="2" name="Рисунок 2" descr="http://www.pfrf.ru/files/branches/adygea/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adygea/FS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04" w:rsidRPr="003660B3" w:rsidRDefault="003D6904" w:rsidP="003D690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D6904">
        <w:rPr>
          <w:iCs/>
          <w:sz w:val="28"/>
          <w:szCs w:val="28"/>
        </w:rPr>
        <w:t>Согласно изменениям, внесенным в апреле текущего года в федеральные законы «О государственной социальной помощи» и 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3D6904" w:rsidRPr="003660B3" w:rsidRDefault="003D6904" w:rsidP="003D6904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3660B3">
        <w:rPr>
          <w:sz w:val="28"/>
          <w:szCs w:val="28"/>
        </w:rPr>
        <w:t xml:space="preserve">В результате проведенного перерасчета социальной доплаты к пенсии неработающих пенсионеров  </w:t>
      </w:r>
      <w:r w:rsidR="00457106">
        <w:rPr>
          <w:sz w:val="28"/>
          <w:szCs w:val="28"/>
        </w:rPr>
        <w:t xml:space="preserve"> а</w:t>
      </w:r>
      <w:r w:rsidRPr="003660B3">
        <w:rPr>
          <w:sz w:val="28"/>
          <w:szCs w:val="28"/>
        </w:rPr>
        <w:t>бсолютное большинство получили повышенные выплаты вместе с пенсией за май</w:t>
      </w:r>
      <w:r w:rsidR="00457106">
        <w:rPr>
          <w:sz w:val="28"/>
          <w:szCs w:val="28"/>
        </w:rPr>
        <w:t xml:space="preserve"> месяц</w:t>
      </w:r>
      <w:r w:rsidRPr="003660B3">
        <w:rPr>
          <w:sz w:val="28"/>
          <w:szCs w:val="28"/>
        </w:rPr>
        <w:t>. Помимо увеличенной социальной доплаты, в майские выплаты также вошла прибавка в результате перерасчета соцдоплаты с января по апрель</w:t>
      </w:r>
      <w:r w:rsidR="00457106">
        <w:rPr>
          <w:sz w:val="28"/>
          <w:szCs w:val="28"/>
        </w:rPr>
        <w:t xml:space="preserve"> месяцы</w:t>
      </w:r>
      <w:r w:rsidRPr="003660B3">
        <w:rPr>
          <w:sz w:val="28"/>
          <w:szCs w:val="28"/>
        </w:rPr>
        <w:t>.</w:t>
      </w:r>
    </w:p>
    <w:p w:rsidR="003D6904" w:rsidRPr="003660B3" w:rsidRDefault="003D6904" w:rsidP="003D6904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3660B3">
        <w:rPr>
          <w:sz w:val="28"/>
          <w:szCs w:val="28"/>
        </w:rPr>
        <w:t>Новые правила определения размера федеральной социальной доплаты к пенсии, согласно внесенным поправкам в закон, распространяются на весь 2019 год и</w:t>
      </w:r>
      <w:r w:rsidR="00457106">
        <w:rPr>
          <w:sz w:val="28"/>
          <w:szCs w:val="28"/>
        </w:rPr>
        <w:t>,</w:t>
      </w:r>
      <w:r w:rsidRPr="003660B3">
        <w:rPr>
          <w:sz w:val="28"/>
          <w:szCs w:val="28"/>
        </w:rPr>
        <w:t> таким образом</w:t>
      </w:r>
      <w:r w:rsidR="00457106">
        <w:rPr>
          <w:sz w:val="28"/>
          <w:szCs w:val="28"/>
        </w:rPr>
        <w:t>,</w:t>
      </w:r>
      <w:r w:rsidRPr="003660B3">
        <w:rPr>
          <w:sz w:val="28"/>
          <w:szCs w:val="28"/>
        </w:rPr>
        <w:t xml:space="preserve"> охватывают проведенные с начала года индексации пенсий и социальных выплат. Размер доплаты индивидуален в каждом отдельном случае, так как зависит от общего материального обеспечения пенсионера.</w:t>
      </w:r>
    </w:p>
    <w:p w:rsidR="003D6904" w:rsidRDefault="003D6904" w:rsidP="003D6904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3660B3">
        <w:rPr>
          <w:sz w:val="28"/>
          <w:szCs w:val="28"/>
        </w:rPr>
        <w:t xml:space="preserve">Напомним, 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</w:t>
      </w:r>
    </w:p>
    <w:p w:rsidR="003D6904" w:rsidRPr="003660B3" w:rsidRDefault="003D6904" w:rsidP="003D690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660B3">
        <w:rPr>
          <w:sz w:val="28"/>
          <w:szCs w:val="28"/>
        </w:rPr>
        <w:t>В итоге, выплаты пенсионер</w:t>
      </w:r>
      <w:r w:rsidR="00457106">
        <w:rPr>
          <w:sz w:val="28"/>
          <w:szCs w:val="28"/>
        </w:rPr>
        <w:t>ам,</w:t>
      </w:r>
      <w:r w:rsidRPr="003660B3">
        <w:rPr>
          <w:sz w:val="28"/>
          <w:szCs w:val="28"/>
        </w:rPr>
        <w:t xml:space="preserve"> даже после индексации</w:t>
      </w:r>
      <w:r w:rsidR="00457106">
        <w:rPr>
          <w:sz w:val="28"/>
          <w:szCs w:val="28"/>
        </w:rPr>
        <w:t>,</w:t>
      </w:r>
      <w:r w:rsidRPr="003660B3">
        <w:rPr>
          <w:sz w:val="28"/>
          <w:szCs w:val="28"/>
        </w:rPr>
        <w:t xml:space="preserve"> могли оставаться без изменений, хотя и обеспечивались на уровне прожиточного минимума.</w:t>
      </w:r>
    </w:p>
    <w:p w:rsidR="003D6904" w:rsidRPr="003D6904" w:rsidRDefault="003D6904" w:rsidP="002368EE">
      <w:pPr>
        <w:spacing w:before="100" w:beforeAutospacing="1" w:after="100" w:afterAutospacing="1"/>
        <w:ind w:firstLine="708"/>
        <w:jc w:val="both"/>
        <w:rPr>
          <w:rStyle w:val="a7"/>
          <w:color w:val="FF0000"/>
          <w:sz w:val="28"/>
          <w:szCs w:val="28"/>
        </w:rPr>
      </w:pPr>
      <w:r w:rsidRPr="003660B3">
        <w:rPr>
          <w:sz w:val="28"/>
          <w:szCs w:val="28"/>
        </w:rPr>
        <w:t>Принятые в текущем году поправки в закон предполагают, что доходы пенсионера, которые включают в себя пенсии, соцвыплаты и некоторые другие меры господдержки, сначала доводятся социальной доплатой до прожиточного минимума, а затем уже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  <w:bookmarkStart w:id="0" w:name="_GoBack"/>
      <w:bookmarkEnd w:id="0"/>
    </w:p>
    <w:sectPr w:rsidR="003D6904" w:rsidRPr="003D6904" w:rsidSect="003D69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A50"/>
    <w:multiLevelType w:val="multilevel"/>
    <w:tmpl w:val="A12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A270F"/>
    <w:multiLevelType w:val="multilevel"/>
    <w:tmpl w:val="421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64"/>
    <w:rsid w:val="00041DAD"/>
    <w:rsid w:val="001209B9"/>
    <w:rsid w:val="001908C9"/>
    <w:rsid w:val="002368EE"/>
    <w:rsid w:val="003C6F34"/>
    <w:rsid w:val="003D6904"/>
    <w:rsid w:val="00457106"/>
    <w:rsid w:val="005C256E"/>
    <w:rsid w:val="006C112A"/>
    <w:rsid w:val="008F2999"/>
    <w:rsid w:val="009C1E42"/>
    <w:rsid w:val="00A31008"/>
    <w:rsid w:val="00A41A9E"/>
    <w:rsid w:val="00A62514"/>
    <w:rsid w:val="00AA07B7"/>
    <w:rsid w:val="00AD6A45"/>
    <w:rsid w:val="00AF4E5D"/>
    <w:rsid w:val="00BC6F25"/>
    <w:rsid w:val="00C75BB6"/>
    <w:rsid w:val="00D14664"/>
    <w:rsid w:val="00D2674F"/>
    <w:rsid w:val="00E56C24"/>
    <w:rsid w:val="00E67D24"/>
    <w:rsid w:val="00F82D5E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4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4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664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664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4664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209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D267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A9E"/>
    <w:rPr>
      <w:rFonts w:ascii="Tahoma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5C256E"/>
  </w:style>
  <w:style w:type="character" w:styleId="a7">
    <w:name w:val="Strong"/>
    <w:basedOn w:val="a0"/>
    <w:uiPriority w:val="22"/>
    <w:qFormat/>
    <w:rsid w:val="00FE2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4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4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664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664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4664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209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D267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A9E"/>
    <w:rPr>
      <w:rFonts w:ascii="Tahoma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5C256E"/>
  </w:style>
  <w:style w:type="character" w:styleId="a7">
    <w:name w:val="Strong"/>
    <w:basedOn w:val="a0"/>
    <w:uiPriority w:val="22"/>
    <w:qFormat/>
    <w:rsid w:val="00FE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445A-C3B4-4F18-8363-6F66E725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063011-0101</dc:creator>
  <cp:lastModifiedBy>Рыбальчук Виктория Андреевна</cp:lastModifiedBy>
  <cp:revision>8</cp:revision>
  <cp:lastPrinted>2019-09-02T12:02:00Z</cp:lastPrinted>
  <dcterms:created xsi:type="dcterms:W3CDTF">2019-09-02T13:38:00Z</dcterms:created>
  <dcterms:modified xsi:type="dcterms:W3CDTF">2019-09-04T05:18:00Z</dcterms:modified>
</cp:coreProperties>
</file>