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76" w:rsidRPr="008912CE" w:rsidRDefault="00792E76" w:rsidP="008912CE">
      <w:pPr>
        <w:pStyle w:val="1"/>
        <w:ind w:left="7788" w:firstLine="708"/>
        <w:rPr>
          <w:szCs w:val="28"/>
        </w:rPr>
      </w:pPr>
      <w:r w:rsidRPr="008912CE">
        <w:rPr>
          <w:szCs w:val="28"/>
        </w:rPr>
        <w:t>проект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АДМИНИСТРАЦИЯ МАЛОВИШЕРСКОГО МУНИЦИПАЛЬНОГО РАЙОНА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E76" w:rsidRPr="009D28B3" w:rsidRDefault="00792E76" w:rsidP="009D28B3">
      <w:pPr>
        <w:pStyle w:val="3"/>
        <w:rPr>
          <w:b w:val="0"/>
          <w:spacing w:val="60"/>
          <w:sz w:val="28"/>
          <w:szCs w:val="28"/>
        </w:rPr>
      </w:pPr>
      <w:r w:rsidRPr="008912CE">
        <w:rPr>
          <w:b w:val="0"/>
          <w:spacing w:val="60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79"/>
        <w:gridCol w:w="1935"/>
        <w:gridCol w:w="484"/>
        <w:gridCol w:w="927"/>
      </w:tblGrid>
      <w:tr w:rsidR="00792E76" w:rsidRPr="008912CE" w:rsidTr="00A56947">
        <w:trPr>
          <w:cantSplit/>
        </w:trPr>
        <w:tc>
          <w:tcPr>
            <w:tcW w:w="441" w:type="dxa"/>
            <w:tcBorders>
              <w:bottom w:val="nil"/>
            </w:tcBorders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935" w:type="dxa"/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" w:type="dxa"/>
            <w:tcBorders>
              <w:bottom w:val="nil"/>
            </w:tcBorders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E76" w:rsidRPr="008912CE" w:rsidRDefault="00792E76" w:rsidP="00792E76">
      <w:pPr>
        <w:rPr>
          <w:rFonts w:ascii="Times New Roman" w:hAnsi="Times New Roman" w:cs="Times New Roman"/>
          <w:bCs/>
          <w:sz w:val="28"/>
          <w:szCs w:val="28"/>
        </w:rPr>
      </w:pPr>
      <w:r w:rsidRPr="008912CE">
        <w:rPr>
          <w:rFonts w:ascii="Times New Roman" w:hAnsi="Times New Roman" w:cs="Times New Roman"/>
          <w:bCs/>
          <w:sz w:val="28"/>
          <w:szCs w:val="28"/>
        </w:rPr>
        <w:t>г. Малая Вишера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6"/>
      </w:tblGrid>
      <w:tr w:rsidR="00792E76" w:rsidRPr="008912CE" w:rsidTr="008912CE">
        <w:trPr>
          <w:trHeight w:val="1963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792E76" w:rsidRPr="008912CE" w:rsidRDefault="00792E76" w:rsidP="00C260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программы профилактики </w:t>
            </w:r>
            <w:r w:rsidR="008912CE"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рисков причинения вреда (ущерба) охраняемым законом ценностям при осуществлении </w:t>
            </w:r>
            <w:r w:rsidR="00247797" w:rsidRPr="00602667">
              <w:rPr>
                <w:rFonts w:ascii="Times New Roman" w:hAnsi="Times New Roman"/>
                <w:b/>
                <w:sz w:val="28"/>
                <w:szCs w:val="28"/>
              </w:rPr>
              <w:t>муниципально</w:t>
            </w:r>
            <w:r w:rsidR="00247797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247797" w:rsidRPr="00602667">
              <w:rPr>
                <w:rFonts w:ascii="Times New Roman" w:hAnsi="Times New Roman"/>
                <w:b/>
                <w:sz w:val="28"/>
                <w:szCs w:val="28"/>
              </w:rPr>
              <w:t xml:space="preserve"> контрол</w:t>
            </w:r>
            <w:r w:rsidR="00247797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247797" w:rsidRPr="00602667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r w:rsidR="00247797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исполнением </w:t>
            </w:r>
            <w:r w:rsidR="00247797" w:rsidRPr="00602667">
              <w:rPr>
                <w:rFonts w:ascii="Times New Roman" w:hAnsi="Times New Roman"/>
                <w:b/>
                <w:sz w:val="28"/>
                <w:szCs w:val="28"/>
              </w:rPr>
              <w:t>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247797" w:rsidRPr="00602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территории </w:t>
            </w:r>
            <w:r w:rsidR="00247797" w:rsidRPr="005C0113">
              <w:rPr>
                <w:rFonts w:ascii="Times New Roman" w:hAnsi="Times New Roman"/>
                <w:b/>
                <w:bCs/>
                <w:sz w:val="28"/>
                <w:szCs w:val="28"/>
              </w:rPr>
              <w:t>Маловишерского городского поселения, Веребьинского сельского поселения, Бургинского сельского поселения</w:t>
            </w:r>
            <w:r w:rsidR="002477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912CE"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C260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912CE"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0822F5" w:rsidRPr="000822F5" w:rsidRDefault="008912CE" w:rsidP="0008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75C2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912CE">
        <w:rPr>
          <w:rFonts w:ascii="Times New Roman" w:hAnsi="Times New Roman" w:cs="Times New Roman"/>
          <w:color w:val="000000"/>
          <w:sz w:val="28"/>
          <w:szCs w:val="28"/>
        </w:rPr>
        <w:t>едеральным закон</w:t>
      </w:r>
      <w:r w:rsidR="000822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12CE">
        <w:rPr>
          <w:rFonts w:ascii="Times New Roman" w:hAnsi="Times New Roman" w:cs="Times New Roman"/>
          <w:color w:val="000000"/>
          <w:sz w:val="28"/>
          <w:szCs w:val="28"/>
        </w:rPr>
        <w:t>м от 31.07.2020 № 248-ФЗ «О государственном контроле (надзоре) и муниципальном контроле в Российской Федерации»,</w:t>
      </w:r>
      <w:r w:rsidR="002D1D93" w:rsidRPr="002D1D93">
        <w:rPr>
          <w:color w:val="000000"/>
          <w:spacing w:val="5"/>
          <w:szCs w:val="28"/>
        </w:rPr>
        <w:t xml:space="preserve"> </w:t>
      </w:r>
      <w:r w:rsidR="000822F5" w:rsidRPr="000822F5">
        <w:rPr>
          <w:rFonts w:ascii="Times New Roman" w:hAnsi="Times New Roman" w:cs="Times New Roman"/>
          <w:sz w:val="28"/>
          <w:szCs w:val="28"/>
        </w:rPr>
        <w:t>Постановление</w:t>
      </w:r>
      <w:r w:rsidR="00C75C2A">
        <w:rPr>
          <w:rFonts w:ascii="Times New Roman" w:hAnsi="Times New Roman" w:cs="Times New Roman"/>
          <w:sz w:val="28"/>
          <w:szCs w:val="28"/>
        </w:rPr>
        <w:t>м</w:t>
      </w:r>
      <w:r w:rsidR="000822F5" w:rsidRPr="000822F5">
        <w:rPr>
          <w:rFonts w:ascii="Times New Roman" w:hAnsi="Times New Roman" w:cs="Times New Roman"/>
          <w:sz w:val="28"/>
          <w:szCs w:val="28"/>
        </w:rPr>
        <w:t xml:space="preserve"> Правительства РФ от 25.06.2021 N 990</w:t>
      </w:r>
    </w:p>
    <w:p w:rsidR="000822F5" w:rsidRPr="000822F5" w:rsidRDefault="000822F5" w:rsidP="0008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0822F5" w:rsidRDefault="000822F5" w:rsidP="00792E76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2E76" w:rsidRPr="008912CE" w:rsidRDefault="00792E76" w:rsidP="00792E76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8912CE" w:rsidRDefault="00792E76" w:rsidP="002477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912CE" w:rsidRPr="0024779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28B3" w:rsidRPr="00247797">
        <w:rPr>
          <w:rFonts w:ascii="Times New Roman" w:hAnsi="Times New Roman" w:cs="Times New Roman"/>
          <w:color w:val="000000"/>
          <w:sz w:val="28"/>
          <w:szCs w:val="28"/>
        </w:rPr>
        <w:t>твер</w:t>
      </w:r>
      <w:r w:rsidR="008912CE" w:rsidRPr="00247797">
        <w:rPr>
          <w:rFonts w:ascii="Times New Roman" w:hAnsi="Times New Roman" w:cs="Times New Roman"/>
          <w:color w:val="000000"/>
          <w:sz w:val="28"/>
          <w:szCs w:val="28"/>
        </w:rPr>
        <w:t xml:space="preserve">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247797" w:rsidRPr="00247797">
        <w:rPr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47797" w:rsidRPr="00247797">
        <w:rPr>
          <w:rFonts w:ascii="Times New Roman" w:hAnsi="Times New Roman"/>
          <w:bCs/>
          <w:sz w:val="28"/>
          <w:szCs w:val="28"/>
        </w:rPr>
        <w:t xml:space="preserve">на территории Маловишерского городского поселения, Веребьинского сельского поселения, Бургинского сельского поселения </w:t>
      </w:r>
      <w:r w:rsidR="008912CE" w:rsidRPr="00247797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C260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912CE" w:rsidRPr="00247797">
        <w:rPr>
          <w:rFonts w:ascii="Times New Roman" w:hAnsi="Times New Roman" w:cs="Times New Roman"/>
          <w:color w:val="000000"/>
          <w:sz w:val="28"/>
          <w:szCs w:val="28"/>
        </w:rPr>
        <w:t>год.</w:t>
      </w:r>
    </w:p>
    <w:p w:rsidR="00792E76" w:rsidRPr="008912CE" w:rsidRDefault="00792E76" w:rsidP="008912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постановление в бюллетене «Возрождение». </w:t>
      </w:r>
    </w:p>
    <w:p w:rsidR="00792E76" w:rsidRPr="008912CE" w:rsidRDefault="00792E76" w:rsidP="00792E76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Н.А.Маслов</w:t>
      </w:r>
    </w:p>
    <w:p w:rsidR="00792E76" w:rsidRPr="008912CE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Е.В.Филимонова</w:t>
      </w:r>
    </w:p>
    <w:p w:rsidR="00792E76" w:rsidRPr="008912CE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="00247797">
        <w:rPr>
          <w:rFonts w:ascii="Times New Roman" w:hAnsi="Times New Roman" w:cs="Times New Roman"/>
          <w:b/>
          <w:sz w:val="28"/>
          <w:szCs w:val="28"/>
        </w:rPr>
        <w:t>Ю.Ю.</w:t>
      </w:r>
      <w:r w:rsidR="00550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797">
        <w:rPr>
          <w:rFonts w:ascii="Times New Roman" w:hAnsi="Times New Roman" w:cs="Times New Roman"/>
          <w:b/>
          <w:sz w:val="28"/>
          <w:szCs w:val="28"/>
        </w:rPr>
        <w:t>Ольховик</w:t>
      </w:r>
    </w:p>
    <w:p w:rsidR="00792E76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Дело 1  экз</w:t>
      </w:r>
      <w:r w:rsidR="008912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12CE">
        <w:rPr>
          <w:rFonts w:ascii="Times New Roman" w:hAnsi="Times New Roman" w:cs="Times New Roman"/>
          <w:b/>
          <w:sz w:val="28"/>
          <w:szCs w:val="28"/>
        </w:rPr>
        <w:t>арх 1 экз</w:t>
      </w:r>
    </w:p>
    <w:p w:rsidR="009D28B3" w:rsidRDefault="009D28B3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E76" w:rsidRDefault="008912C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Утверждена</w:t>
      </w:r>
    </w:p>
    <w:p w:rsidR="008912CE" w:rsidRPr="008912CE" w:rsidRDefault="008912C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Постановлением от ____________ №_________</w:t>
      </w:r>
    </w:p>
    <w:p w:rsidR="00792E76" w:rsidRPr="008912CE" w:rsidRDefault="00792E76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E76" w:rsidRDefault="00792E76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  <w:r w:rsidRPr="00C102CF">
        <w:rPr>
          <w:rFonts w:ascii="PT Astra Serif" w:hAnsi="PT Astra Serif"/>
          <w:b/>
          <w:sz w:val="24"/>
          <w:szCs w:val="24"/>
        </w:rPr>
        <w:t xml:space="preserve">ПРОГРАММА </w:t>
      </w:r>
    </w:p>
    <w:p w:rsidR="00247797" w:rsidRPr="00571E9F" w:rsidRDefault="00C102CF" w:rsidP="00247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E9F">
        <w:rPr>
          <w:rFonts w:ascii="PT Astra Serif" w:hAnsi="PT Astra Serif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="00247797" w:rsidRPr="00571E9F">
        <w:rPr>
          <w:rFonts w:ascii="Times New Roman" w:hAnsi="Times New Roman" w:cs="Times New Roman"/>
          <w:b/>
          <w:sz w:val="24"/>
          <w:szCs w:val="24"/>
        </w:rPr>
        <w:t>муниципально</w:t>
      </w:r>
      <w:bookmarkStart w:id="0" w:name="_Hlk76718160"/>
      <w:r w:rsidR="00247797" w:rsidRPr="00571E9F">
        <w:rPr>
          <w:rFonts w:ascii="Times New Roman" w:hAnsi="Times New Roman" w:cs="Times New Roman"/>
          <w:b/>
          <w:sz w:val="24"/>
          <w:szCs w:val="24"/>
        </w:rPr>
        <w:t>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C102CF" w:rsidRPr="00571E9F" w:rsidRDefault="00247797" w:rsidP="00247797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9F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bookmarkEnd w:id="0"/>
      <w:r w:rsidRPr="00571E9F">
        <w:rPr>
          <w:rFonts w:ascii="Times New Roman" w:hAnsi="Times New Roman" w:cs="Times New Roman"/>
          <w:b/>
          <w:bCs/>
          <w:sz w:val="24"/>
          <w:szCs w:val="24"/>
        </w:rPr>
        <w:t xml:space="preserve">Маловишерского городского поселения, Веребьинского сельского поселения, Бургинского сельского поселения </w:t>
      </w:r>
      <w:r w:rsidR="00C102CF" w:rsidRPr="00571E9F">
        <w:rPr>
          <w:rFonts w:ascii="Times New Roman" w:hAnsi="Times New Roman" w:cs="Times New Roman"/>
          <w:b/>
          <w:sz w:val="24"/>
          <w:szCs w:val="24"/>
        </w:rPr>
        <w:t>на 202</w:t>
      </w:r>
      <w:r w:rsidR="00C260C0">
        <w:rPr>
          <w:rFonts w:ascii="Times New Roman" w:hAnsi="Times New Roman" w:cs="Times New Roman"/>
          <w:b/>
          <w:sz w:val="24"/>
          <w:szCs w:val="24"/>
        </w:rPr>
        <w:t>3</w:t>
      </w:r>
      <w:r w:rsidR="00C102CF" w:rsidRPr="00571E9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294B57" w:rsidRPr="00550CE9" w:rsidRDefault="00902839" w:rsidP="002D1D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1D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2D1D93" w:rsidRPr="00550CE9">
        <w:rPr>
          <w:rFonts w:ascii="Times New Roman" w:hAnsi="Times New Roman" w:cs="Times New Roman"/>
          <w:color w:val="000000" w:themeColor="text1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D1D93" w:rsidRPr="00550C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территории Маловишерского городского поселения, Веребьинского сельского поселения, Бургинского сельского поселения.</w:t>
      </w:r>
    </w:p>
    <w:p w:rsidR="002D1D93" w:rsidRPr="002D1D93" w:rsidRDefault="002D1D93" w:rsidP="002D1D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3D2" w:rsidRPr="000833D2" w:rsidRDefault="000822F5" w:rsidP="000833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33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33D2" w:rsidRPr="000833D2">
        <w:rPr>
          <w:rFonts w:ascii="Times New Roman" w:hAnsi="Times New Roman" w:cs="Times New Roman"/>
          <w:b/>
          <w:bCs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833D2" w:rsidRPr="000833D2" w:rsidRDefault="000833D2" w:rsidP="00083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6F7" w:rsidRDefault="00C75C2A" w:rsidP="00550CE9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 период отделом Коммунально – энергетического комплекса, транспорта и связи Администрации района данный вид контроля не осуществлялся.</w:t>
      </w:r>
    </w:p>
    <w:p w:rsidR="00C75C2A" w:rsidRDefault="00C75C2A" w:rsidP="00550CE9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анализ показал, что  основными причинами, факторами и условиями, способствующими нарушению обязательных требований в сфере законодательства о теплоснаббении контролируемыми лицами, на территории Маловишерского муниципального  района являются: </w:t>
      </w:r>
    </w:p>
    <w:p w:rsidR="00C75C2A" w:rsidRDefault="00C75C2A" w:rsidP="00550CE9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сформированное понимание исполнения обязательных требований у контролируемых лиц;</w:t>
      </w:r>
    </w:p>
    <w:p w:rsidR="00C75C2A" w:rsidRPr="000833D2" w:rsidRDefault="00C75C2A" w:rsidP="00550CE9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дополнительного информирования контролируемых лиц по вопросам соблюдения обязательных требований.</w:t>
      </w:r>
    </w:p>
    <w:p w:rsidR="000833D2" w:rsidRPr="00247797" w:rsidRDefault="000833D2" w:rsidP="000833D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456F7" w:rsidRPr="00550CE9" w:rsidRDefault="000822F5" w:rsidP="00550CE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550CE9" w:rsidRPr="00550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E456F7" w:rsidRPr="00550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Цели и задачи реализации программы профилактики</w:t>
      </w:r>
    </w:p>
    <w:p w:rsidR="000833D2" w:rsidRPr="00550CE9" w:rsidRDefault="006156F5" w:rsidP="000833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0833D2" w:rsidRPr="00550CE9">
        <w:rPr>
          <w:rFonts w:ascii="Times New Roman" w:hAnsi="Times New Roman" w:cs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0833D2" w:rsidRPr="00550CE9" w:rsidRDefault="006156F5" w:rsidP="00550CE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3D2" w:rsidRPr="00550CE9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контролируемым лицом;</w:t>
      </w:r>
    </w:p>
    <w:p w:rsidR="000833D2" w:rsidRPr="00550CE9" w:rsidRDefault="006156F5" w:rsidP="00550CE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3D2" w:rsidRPr="00550CE9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33D2" w:rsidRPr="00550CE9" w:rsidRDefault="006156F5" w:rsidP="00550CE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3D2" w:rsidRPr="00550CE9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02839" w:rsidRPr="00247797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902839" w:rsidRPr="00247797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FF0000"/>
          <w:sz w:val="24"/>
          <w:szCs w:val="24"/>
        </w:rPr>
      </w:pPr>
      <w:r w:rsidRPr="00247797">
        <w:rPr>
          <w:rFonts w:ascii="PT Astra Serif" w:hAnsi="PT Astra Serif"/>
          <w:color w:val="FF0000"/>
          <w:sz w:val="24"/>
          <w:szCs w:val="24"/>
        </w:rPr>
        <w:t>.</w:t>
      </w:r>
    </w:p>
    <w:p w:rsidR="00902839" w:rsidRPr="006156F5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156F5">
        <w:rPr>
          <w:rFonts w:ascii="PT Astra Serif" w:hAnsi="PT Astra Serif"/>
          <w:color w:val="000000" w:themeColor="text1"/>
          <w:sz w:val="24"/>
          <w:szCs w:val="24"/>
        </w:rPr>
        <w:t>3.2. Задачи Программы:</w:t>
      </w:r>
    </w:p>
    <w:p w:rsidR="00902839" w:rsidRPr="006156F5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156F5">
        <w:rPr>
          <w:rFonts w:ascii="PT Astra Serif" w:hAnsi="PT Astra Serif"/>
          <w:color w:val="000000" w:themeColor="text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02839" w:rsidRPr="006156F5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156F5">
        <w:rPr>
          <w:rFonts w:ascii="PT Astra Serif" w:hAnsi="PT Astra Serif"/>
          <w:color w:val="000000" w:themeColor="text1"/>
          <w:sz w:val="24"/>
          <w:szCs w:val="24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02839" w:rsidRPr="006156F5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156F5">
        <w:rPr>
          <w:rFonts w:ascii="PT Astra Serif" w:hAnsi="PT Astra Serif"/>
          <w:color w:val="000000" w:themeColor="text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02839" w:rsidRPr="006156F5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156F5">
        <w:rPr>
          <w:rFonts w:ascii="PT Astra Serif" w:hAnsi="PT Astra Serif"/>
          <w:color w:val="000000" w:themeColor="text1"/>
          <w:sz w:val="24"/>
          <w:szCs w:val="24"/>
        </w:rPr>
        <w:t xml:space="preserve">- повышение прозрачности осуществляемой </w:t>
      </w:r>
      <w:r w:rsidR="006370A2" w:rsidRPr="006156F5">
        <w:rPr>
          <w:rFonts w:ascii="PT Astra Serif" w:hAnsi="PT Astra Serif"/>
          <w:color w:val="000000" w:themeColor="text1"/>
          <w:sz w:val="24"/>
          <w:szCs w:val="24"/>
        </w:rPr>
        <w:t>Администрацией муниципального района</w:t>
      </w:r>
      <w:r w:rsidRPr="006156F5">
        <w:rPr>
          <w:rFonts w:ascii="PT Astra Serif" w:hAnsi="PT Astra Serif"/>
          <w:color w:val="000000" w:themeColor="text1"/>
          <w:sz w:val="24"/>
          <w:szCs w:val="24"/>
        </w:rPr>
        <w:t xml:space="preserve"> контрольной деятельности;</w:t>
      </w:r>
    </w:p>
    <w:p w:rsid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156F5">
        <w:rPr>
          <w:rFonts w:ascii="PT Astra Serif" w:hAnsi="PT Astra Serif"/>
          <w:color w:val="000000" w:themeColor="text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822F5" w:rsidRDefault="00C75C2A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В</w:t>
      </w:r>
      <w:r w:rsidR="000822F5">
        <w:rPr>
          <w:rFonts w:ascii="PT Astra Serif" w:hAnsi="PT Astra Serif"/>
          <w:color w:val="000000" w:themeColor="text1"/>
          <w:sz w:val="24"/>
          <w:szCs w:val="24"/>
        </w:rPr>
        <w:t xml:space="preserve">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 стимулирования добросовестности в программе не  предусмотрены.</w:t>
      </w:r>
    </w:p>
    <w:p w:rsidR="000822F5" w:rsidRPr="006156F5" w:rsidRDefault="000822F5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02839" w:rsidRPr="00247797" w:rsidRDefault="00902839" w:rsidP="0090283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"/>
        <w:gridCol w:w="16"/>
        <w:gridCol w:w="16"/>
        <w:gridCol w:w="16"/>
      </w:tblGrid>
      <w:tr w:rsidR="003A2105" w:rsidTr="0090283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0822F5">
            <w:pPr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247797" w:rsidRPr="00902839" w:rsidRDefault="00247797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247797" w:rsidTr="0090283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247797" w:rsidRDefault="00247797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247797" w:rsidRPr="00902839" w:rsidRDefault="00247797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247797" w:rsidRPr="00902839" w:rsidRDefault="00247797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247797" w:rsidRPr="00902839" w:rsidRDefault="00247797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E456F7" w:rsidRPr="006156F5" w:rsidRDefault="000822F5" w:rsidP="006156F5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3</w:t>
      </w:r>
      <w:r w:rsidR="006156F5">
        <w:rPr>
          <w:rFonts w:ascii="PT Astra Serif" w:eastAsia="Times New Roman" w:hAnsi="PT Astra Serif" w:cs="Times New Roman"/>
          <w:b/>
          <w:sz w:val="24"/>
          <w:szCs w:val="24"/>
        </w:rPr>
        <w:t>.</w:t>
      </w:r>
      <w:r w:rsidR="00E456F7" w:rsidRPr="006156F5">
        <w:rPr>
          <w:rFonts w:ascii="PT Astra Serif" w:eastAsia="Times New Roman" w:hAnsi="PT Astra Serif" w:cs="Times New Roman"/>
          <w:b/>
          <w:sz w:val="24"/>
          <w:szCs w:val="24"/>
        </w:rPr>
        <w:t xml:space="preserve"> Перечень профилактических мероприятий, сроки (периодичность) их проведения</w:t>
      </w:r>
    </w:p>
    <w:tbl>
      <w:tblPr>
        <w:tblW w:w="9928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203"/>
        <w:gridCol w:w="4252"/>
        <w:gridCol w:w="2127"/>
        <w:gridCol w:w="992"/>
      </w:tblGrid>
      <w:tr w:rsidR="00C95B20" w:rsidRPr="003A2105" w:rsidTr="00571E9F">
        <w:tc>
          <w:tcPr>
            <w:tcW w:w="35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п/п</w:t>
            </w:r>
          </w:p>
        </w:tc>
        <w:tc>
          <w:tcPr>
            <w:tcW w:w="220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Срок исполнения</w:t>
            </w:r>
          </w:p>
        </w:tc>
      </w:tr>
      <w:tr w:rsidR="00C95B20" w:rsidRPr="003A2105" w:rsidTr="00571E9F">
        <w:tc>
          <w:tcPr>
            <w:tcW w:w="35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20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Информирование</w:t>
            </w:r>
          </w:p>
        </w:tc>
        <w:tc>
          <w:tcPr>
            <w:tcW w:w="42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C95B20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Администрация муниципального района  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247797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Маловишерского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муниципального </w:t>
            </w:r>
            <w:r w:rsidR="00247797">
              <w:rPr>
                <w:rFonts w:ascii="PT Astra Serif" w:eastAsia="Times New Roman" w:hAnsi="PT Astra Serif" w:cs="PT Astra Serif"/>
                <w:sz w:val="24"/>
                <w:szCs w:val="24"/>
              </w:rPr>
              <w:t>района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в информационно-телекоммуникационной сети "Интернет" и в иных формах.</w:t>
            </w:r>
          </w:p>
          <w:p w:rsidR="003A2105" w:rsidRPr="003A2105" w:rsidRDefault="006370A2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Администрация муниципального района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A2105" w:rsidRPr="003A2105" w:rsidRDefault="003A2105" w:rsidP="0057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правовыми 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0822F5" w:rsidP="00C7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Отдел коммунально – энергетического комплекса, транспорта и связи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Администрации Маловишерского муниципального района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В течение года</w:t>
            </w:r>
          </w:p>
        </w:tc>
      </w:tr>
      <w:tr w:rsidR="00C95B20" w:rsidRPr="003A2105" w:rsidTr="00571E9F">
        <w:tc>
          <w:tcPr>
            <w:tcW w:w="35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247797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2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20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Консультирование</w:t>
            </w:r>
          </w:p>
        </w:tc>
        <w:tc>
          <w:tcPr>
            <w:tcW w:w="42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71E9F" w:rsidRPr="00571E9F" w:rsidRDefault="00571E9F" w:rsidP="00571E9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9F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571E9F" w:rsidRPr="00571E9F" w:rsidRDefault="00571E9F" w:rsidP="00571E9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9F">
              <w:rPr>
                <w:rFonts w:ascii="Times New Roman" w:hAnsi="Times New Roman"/>
                <w:sz w:val="24"/>
                <w:szCs w:val="24"/>
              </w:rPr>
              <w:t>Консультирование может осуществляться уполномоченным администрацией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 xml:space="preserve">По итогам консультирования в устной форме информация в письменной форме контролируемым лицам и их представителям не предоставляется. 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ab/>
              <w:t xml:space="preserve">При устном консультировании должностные лица администрации обязаны предоставлять информацию по следующим вопросам: 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 xml:space="preserve"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 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>2) о нормативных правовых актах, регламентирующих порядок осуществления муниципального контроля;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 xml:space="preserve">3) о порядке обжалования действий или бездействия должностных лиц Администрации; 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 xml:space="preserve">4) о месте нахождения и графике работы администрации; 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 xml:space="preserve">5) о справочных телефонах администрации; 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 xml:space="preserve">6) об адресе официального сайта, а также электронной почты администрации  в  информационно – телекоммуникационной сети «Интернет». 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 xml:space="preserve">При письменном консультировании должностные лица </w:t>
            </w:r>
            <w:r w:rsidRPr="00571E9F">
              <w:lastRenderedPageBreak/>
              <w:t xml:space="preserve">Администрации обязаны предоставлять информацию по следующим вопросам: 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 xml:space="preserve"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 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 xml:space="preserve">2) о нормативных правовых актах, регламентирующих порядок осуществления муниципального контроля; 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 xml:space="preserve">3) о месте нахождения и графике работы администрации. 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 xml:space="preserve"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 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Инспектора, иных участников контрольного мероприятия, а также результаты проведенных в рамках контрольного мероприятия экспертизы, испытаний. 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 xml:space="preserve">Информация, ставшая известной Инспектору в ходе консультирования, не может использоваться администрацией в целях оценки контролируемого лица по вопросам соблюдения обязательных требований. </w:t>
            </w:r>
          </w:p>
          <w:p w:rsidR="00571E9F" w:rsidRPr="00571E9F" w:rsidRDefault="00571E9F" w:rsidP="00571E9F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571E9F">
              <w:tab/>
              <w:t xml:space="preserve">Администрация осуществляет учет консультирований. </w:t>
            </w:r>
          </w:p>
          <w:p w:rsidR="00571E9F" w:rsidRPr="00571E9F" w:rsidRDefault="00571E9F" w:rsidP="00571E9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9F">
              <w:rPr>
                <w:rFonts w:ascii="Times New Roman" w:hAnsi="Times New Roman"/>
                <w:sz w:val="24"/>
                <w:szCs w:val="24"/>
              </w:rPr>
      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в  информационно – телекоммуникационной сети «Интернет» </w:t>
            </w:r>
            <w:hyperlink r:id="rId8" w:history="1">
              <w:r w:rsidRPr="00571E9F">
                <w:rPr>
                  <w:rStyle w:val="a7"/>
                  <w:sz w:val="24"/>
                  <w:szCs w:val="24"/>
                </w:rPr>
                <w:t>https://www.mvadm.ru</w:t>
              </w:r>
            </w:hyperlink>
            <w:r w:rsidRPr="00571E9F">
              <w:rPr>
                <w:rFonts w:ascii="Times New Roman" w:hAnsi="Times New Roman"/>
                <w:sz w:val="24"/>
                <w:szCs w:val="24"/>
              </w:rPr>
              <w:t xml:space="preserve"> письменного разъяснения, подписанного уполномоченным должностным лицом, </w:t>
            </w:r>
            <w:r w:rsidRPr="00571E9F">
              <w:rPr>
                <w:rFonts w:ascii="Times New Roman" w:hAnsi="Times New Roman"/>
                <w:sz w:val="24"/>
                <w:szCs w:val="24"/>
              </w:rPr>
              <w:lastRenderedPageBreak/>
              <w:t>без указания в таком разъяснении сведений, отнесенных к категории ограниченного доступа.</w:t>
            </w:r>
          </w:p>
          <w:p w:rsidR="003A2105" w:rsidRPr="003A2105" w:rsidRDefault="003A2105" w:rsidP="00B5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571E9F" w:rsidP="00C7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Отдел коммунально – энергетического комплекса, транспорта и связи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Администрации Маловишерского муниципального района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В течение года</w:t>
            </w:r>
          </w:p>
        </w:tc>
      </w:tr>
    </w:tbl>
    <w:p w:rsidR="00E456F7" w:rsidRPr="00E456F7" w:rsidRDefault="00E456F7" w:rsidP="003A2105">
      <w:pPr>
        <w:widowControl w:val="0"/>
        <w:tabs>
          <w:tab w:val="left" w:pos="709"/>
        </w:tabs>
        <w:spacing w:after="0" w:line="240" w:lineRule="auto"/>
        <w:contextualSpacing/>
        <w:rPr>
          <w:rFonts w:ascii="PT Astra Serif" w:eastAsia="Times New Roman" w:hAnsi="PT Astra Serif" w:cs="Times New Roman"/>
          <w:sz w:val="16"/>
          <w:szCs w:val="16"/>
        </w:rPr>
      </w:pPr>
    </w:p>
    <w:p w:rsidR="00294B57" w:rsidRPr="006156F5" w:rsidRDefault="00571E9F" w:rsidP="006156F5">
      <w:pPr>
        <w:tabs>
          <w:tab w:val="left" w:pos="-142"/>
        </w:tabs>
        <w:spacing w:after="265" w:line="224" w:lineRule="auto"/>
        <w:ind w:left="360" w:right="314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4</w:t>
      </w:r>
      <w:r w:rsidR="006156F5">
        <w:rPr>
          <w:rFonts w:ascii="PT Astra Serif" w:hAnsi="PT Astra Serif"/>
          <w:b/>
          <w:sz w:val="24"/>
          <w:szCs w:val="24"/>
        </w:rPr>
        <w:t>.</w:t>
      </w:r>
      <w:r w:rsidR="00294B57" w:rsidRPr="006156F5">
        <w:rPr>
          <w:rFonts w:ascii="PT Astra Serif" w:hAnsi="PT Astra Serif"/>
          <w:b/>
          <w:sz w:val="24"/>
          <w:szCs w:val="24"/>
        </w:rPr>
        <w:t xml:space="preserve"> Показатели результативности и эффективности программы профилактики 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Отчетные показатели Программы за 202</w:t>
      </w:r>
      <w:r w:rsidR="00C260C0">
        <w:rPr>
          <w:rFonts w:ascii="PT Astra Serif" w:hAnsi="PT Astra Serif"/>
          <w:sz w:val="24"/>
          <w:szCs w:val="24"/>
        </w:rPr>
        <w:t>3</w:t>
      </w:r>
      <w:r w:rsidRPr="00902839">
        <w:rPr>
          <w:rFonts w:ascii="PT Astra Serif" w:hAnsi="PT Astra Serif"/>
          <w:sz w:val="24"/>
          <w:szCs w:val="24"/>
        </w:rPr>
        <w:t xml:space="preserve"> год: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</w:t>
      </w:r>
      <w:r w:rsidR="00247797">
        <w:rPr>
          <w:rFonts w:ascii="PT Astra Serif" w:hAnsi="PT Astra Serif"/>
          <w:sz w:val="24"/>
          <w:szCs w:val="24"/>
        </w:rPr>
        <w:t xml:space="preserve">шении подконтрольных субъектов-  </w:t>
      </w:r>
      <w:r w:rsidRPr="00902839">
        <w:rPr>
          <w:rFonts w:ascii="PT Astra Serif" w:hAnsi="PT Astra Serif"/>
          <w:sz w:val="24"/>
          <w:szCs w:val="24"/>
        </w:rPr>
        <w:t>%.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доля профилактических мероприятий в объеме контрольных мероприятий-20 %.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Экономический эффект от реализованных мероприятий: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повышение уровня доверия подконтрольных субъектов</w:t>
      </w:r>
      <w:r w:rsidR="00247797">
        <w:rPr>
          <w:rFonts w:ascii="PT Astra Serif" w:hAnsi="PT Astra Serif"/>
          <w:sz w:val="24"/>
          <w:szCs w:val="24"/>
        </w:rPr>
        <w:t>.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9D28B3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83" w:rsidRDefault="00264683" w:rsidP="009D28B3">
      <w:pPr>
        <w:spacing w:after="0" w:line="240" w:lineRule="auto"/>
      </w:pPr>
      <w:r>
        <w:separator/>
      </w:r>
    </w:p>
  </w:endnote>
  <w:endnote w:type="continuationSeparator" w:id="1">
    <w:p w:rsidR="00264683" w:rsidRDefault="00264683" w:rsidP="009D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83" w:rsidRDefault="00264683" w:rsidP="009D28B3">
      <w:pPr>
        <w:spacing w:after="0" w:line="240" w:lineRule="auto"/>
      </w:pPr>
      <w:r>
        <w:separator/>
      </w:r>
    </w:p>
  </w:footnote>
  <w:footnote w:type="continuationSeparator" w:id="1">
    <w:p w:rsidR="00264683" w:rsidRDefault="00264683" w:rsidP="009D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141"/>
      <w:docPartObj>
        <w:docPartGallery w:val="Page Numbers (Top of Page)"/>
        <w:docPartUnique/>
      </w:docPartObj>
    </w:sdtPr>
    <w:sdtContent>
      <w:p w:rsidR="009D28B3" w:rsidRDefault="00343FCD">
        <w:pPr>
          <w:pStyle w:val="ac"/>
          <w:jc w:val="center"/>
        </w:pPr>
        <w:r w:rsidRPr="009D28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28B3" w:rsidRPr="009D28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D28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60C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D28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28B3" w:rsidRDefault="009D28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10pt;height:2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284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0F6E38"/>
    <w:multiLevelType w:val="hybridMultilevel"/>
    <w:tmpl w:val="57D4B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7832DA"/>
    <w:multiLevelType w:val="hybridMultilevel"/>
    <w:tmpl w:val="8F1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2CF"/>
    <w:rsid w:val="00057D4A"/>
    <w:rsid w:val="000822F5"/>
    <w:rsid w:val="000833D2"/>
    <w:rsid w:val="000D48E6"/>
    <w:rsid w:val="000E031B"/>
    <w:rsid w:val="00125FB9"/>
    <w:rsid w:val="00127088"/>
    <w:rsid w:val="0012744B"/>
    <w:rsid w:val="0015339F"/>
    <w:rsid w:val="0016056E"/>
    <w:rsid w:val="001B2AC2"/>
    <w:rsid w:val="001B35B5"/>
    <w:rsid w:val="0024254A"/>
    <w:rsid w:val="00243234"/>
    <w:rsid w:val="00247797"/>
    <w:rsid w:val="0026140F"/>
    <w:rsid w:val="00264683"/>
    <w:rsid w:val="00286531"/>
    <w:rsid w:val="00294B57"/>
    <w:rsid w:val="002D1D93"/>
    <w:rsid w:val="002D5A8A"/>
    <w:rsid w:val="00315395"/>
    <w:rsid w:val="00323F0E"/>
    <w:rsid w:val="00343FCD"/>
    <w:rsid w:val="003A2105"/>
    <w:rsid w:val="003D5E00"/>
    <w:rsid w:val="00403860"/>
    <w:rsid w:val="00480253"/>
    <w:rsid w:val="004D0907"/>
    <w:rsid w:val="00533F43"/>
    <w:rsid w:val="00550CE9"/>
    <w:rsid w:val="00571E9F"/>
    <w:rsid w:val="005975E6"/>
    <w:rsid w:val="005B514F"/>
    <w:rsid w:val="006156F5"/>
    <w:rsid w:val="006370A2"/>
    <w:rsid w:val="00691362"/>
    <w:rsid w:val="00693C48"/>
    <w:rsid w:val="006C33D1"/>
    <w:rsid w:val="00741852"/>
    <w:rsid w:val="00745E60"/>
    <w:rsid w:val="00792E76"/>
    <w:rsid w:val="007C4D2C"/>
    <w:rsid w:val="007F4DEC"/>
    <w:rsid w:val="00854298"/>
    <w:rsid w:val="008912CE"/>
    <w:rsid w:val="008C28DB"/>
    <w:rsid w:val="008D5C0D"/>
    <w:rsid w:val="00902839"/>
    <w:rsid w:val="00962E01"/>
    <w:rsid w:val="0099544F"/>
    <w:rsid w:val="009A5413"/>
    <w:rsid w:val="009D28B3"/>
    <w:rsid w:val="009E4848"/>
    <w:rsid w:val="009F33A2"/>
    <w:rsid w:val="00A20504"/>
    <w:rsid w:val="00A80064"/>
    <w:rsid w:val="00AB712E"/>
    <w:rsid w:val="00AC37FA"/>
    <w:rsid w:val="00AE047D"/>
    <w:rsid w:val="00B20E2C"/>
    <w:rsid w:val="00B54EEC"/>
    <w:rsid w:val="00BB5313"/>
    <w:rsid w:val="00BD5713"/>
    <w:rsid w:val="00C102CF"/>
    <w:rsid w:val="00C260C0"/>
    <w:rsid w:val="00C75C2A"/>
    <w:rsid w:val="00C95B20"/>
    <w:rsid w:val="00CF2E24"/>
    <w:rsid w:val="00D6212E"/>
    <w:rsid w:val="00E12514"/>
    <w:rsid w:val="00E456F7"/>
    <w:rsid w:val="00E74D4E"/>
    <w:rsid w:val="00F1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qFormat/>
    <w:rsid w:val="00792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2E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2E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E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7">
    <w:name w:val="Hyperlink"/>
    <w:basedOn w:val="a0"/>
    <w:uiPriority w:val="99"/>
    <w:rsid w:val="00792E76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792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Title"/>
    <w:basedOn w:val="a"/>
    <w:link w:val="aa"/>
    <w:qFormat/>
    <w:rsid w:val="008C28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C2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8C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D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28B3"/>
  </w:style>
  <w:style w:type="paragraph" w:styleId="ae">
    <w:name w:val="footer"/>
    <w:basedOn w:val="a"/>
    <w:link w:val="af"/>
    <w:uiPriority w:val="99"/>
    <w:semiHidden/>
    <w:unhideWhenUsed/>
    <w:rsid w:val="009D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28A5-967E-43B6-817F-076C0DA8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User</cp:lastModifiedBy>
  <cp:revision>2</cp:revision>
  <cp:lastPrinted>2022-09-23T13:20:00Z</cp:lastPrinted>
  <dcterms:created xsi:type="dcterms:W3CDTF">2022-09-23T13:20:00Z</dcterms:created>
  <dcterms:modified xsi:type="dcterms:W3CDTF">2022-09-23T13:20:00Z</dcterms:modified>
</cp:coreProperties>
</file>