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F111BB" w14:textId="3038AA5D" w:rsidR="002E7E9A" w:rsidRPr="00C15CBA" w:rsidRDefault="0050234A" w:rsidP="00A46B3E">
      <w:pPr>
        <w:spacing w:after="0" w:line="240" w:lineRule="auto"/>
        <w:ind w:left="284" w:right="-284"/>
        <w:rPr>
          <w:rFonts w:cs="Times New Roman"/>
          <w:b/>
          <w:color w:val="000000" w:themeColor="text1"/>
          <w:sz w:val="28"/>
          <w:szCs w:val="28"/>
        </w:rPr>
      </w:pPr>
      <w:r w:rsidRPr="00C15CBA">
        <w:rPr>
          <w:rFonts w:cs="Times New Roman"/>
          <w:b/>
          <w:color w:val="000000" w:themeColor="text1"/>
          <w:sz w:val="28"/>
          <w:szCs w:val="28"/>
        </w:rPr>
        <w:t xml:space="preserve">ЕГРН </w:t>
      </w:r>
      <w:r w:rsidR="005D3990" w:rsidRPr="00C15CBA">
        <w:rPr>
          <w:rFonts w:cs="Times New Roman"/>
          <w:b/>
          <w:color w:val="000000" w:themeColor="text1"/>
          <w:sz w:val="28"/>
          <w:szCs w:val="28"/>
        </w:rPr>
        <w:t xml:space="preserve">пополнился </w:t>
      </w:r>
      <w:r w:rsidR="004D687A" w:rsidRPr="00C15CBA">
        <w:rPr>
          <w:rFonts w:cs="Times New Roman"/>
          <w:b/>
          <w:color w:val="000000" w:themeColor="text1"/>
          <w:sz w:val="28"/>
          <w:szCs w:val="28"/>
        </w:rPr>
        <w:t>сведения</w:t>
      </w:r>
      <w:r w:rsidR="005D3990" w:rsidRPr="00C15CBA">
        <w:rPr>
          <w:rFonts w:cs="Times New Roman"/>
          <w:b/>
          <w:color w:val="000000" w:themeColor="text1"/>
          <w:sz w:val="28"/>
          <w:szCs w:val="28"/>
        </w:rPr>
        <w:t>ми</w:t>
      </w:r>
      <w:r w:rsidR="007C2233" w:rsidRPr="00C15CBA">
        <w:rPr>
          <w:rFonts w:cs="Times New Roman"/>
          <w:b/>
          <w:color w:val="000000" w:themeColor="text1"/>
          <w:sz w:val="28"/>
          <w:szCs w:val="28"/>
        </w:rPr>
        <w:t xml:space="preserve"> о границах </w:t>
      </w:r>
      <w:r w:rsidR="004D687A" w:rsidRPr="00C15CBA">
        <w:rPr>
          <w:rFonts w:cs="Times New Roman"/>
          <w:b/>
          <w:color w:val="000000" w:themeColor="text1"/>
          <w:sz w:val="28"/>
          <w:szCs w:val="28"/>
        </w:rPr>
        <w:t>региональных</w:t>
      </w:r>
      <w:r w:rsidR="007C2233" w:rsidRPr="00C15CBA">
        <w:rPr>
          <w:rFonts w:cs="Times New Roman"/>
          <w:b/>
          <w:color w:val="000000" w:themeColor="text1"/>
          <w:sz w:val="28"/>
          <w:szCs w:val="28"/>
        </w:rPr>
        <w:t xml:space="preserve"> и федеральных </w:t>
      </w:r>
      <w:r w:rsidR="004D687A" w:rsidRPr="00C15CBA">
        <w:rPr>
          <w:rFonts w:cs="Times New Roman"/>
          <w:b/>
          <w:color w:val="000000" w:themeColor="text1"/>
          <w:sz w:val="28"/>
          <w:szCs w:val="28"/>
        </w:rPr>
        <w:t xml:space="preserve">памятников </w:t>
      </w:r>
      <w:r w:rsidR="002E7E9A" w:rsidRPr="00C15CBA">
        <w:rPr>
          <w:rFonts w:cs="Times New Roman"/>
          <w:b/>
          <w:color w:val="000000" w:themeColor="text1"/>
          <w:sz w:val="28"/>
          <w:szCs w:val="28"/>
        </w:rPr>
        <w:t xml:space="preserve">природы </w:t>
      </w:r>
    </w:p>
    <w:p w14:paraId="0159F163" w14:textId="703DC431" w:rsidR="00F81827" w:rsidRPr="00C15CBA" w:rsidRDefault="004D687A" w:rsidP="00A46B3E">
      <w:pPr>
        <w:tabs>
          <w:tab w:val="left" w:pos="2370"/>
        </w:tabs>
        <w:spacing w:after="0" w:line="240" w:lineRule="auto"/>
        <w:ind w:left="284" w:right="-284"/>
        <w:jc w:val="both"/>
        <w:rPr>
          <w:rFonts w:cs="Times New Roman"/>
          <w:b/>
          <w:color w:val="000000" w:themeColor="text1"/>
          <w:sz w:val="24"/>
          <w:szCs w:val="24"/>
        </w:rPr>
      </w:pPr>
      <w:r w:rsidRPr="00C15CBA">
        <w:rPr>
          <w:rFonts w:cs="Times New Roman"/>
          <w:b/>
          <w:color w:val="000000" w:themeColor="text1"/>
          <w:sz w:val="24"/>
          <w:szCs w:val="24"/>
        </w:rPr>
        <w:t xml:space="preserve"> </w:t>
      </w:r>
      <w:r w:rsidR="00C15DC3" w:rsidRPr="00C15CBA">
        <w:rPr>
          <w:rFonts w:cs="Times New Roman"/>
          <w:b/>
          <w:color w:val="000000" w:themeColor="text1"/>
          <w:sz w:val="24"/>
          <w:szCs w:val="24"/>
        </w:rPr>
        <w:tab/>
      </w:r>
    </w:p>
    <w:p w14:paraId="582DF5D8" w14:textId="110F1639" w:rsidR="00F57CA4" w:rsidRPr="00C15CBA" w:rsidRDefault="00D8397E" w:rsidP="00A46B3E">
      <w:pPr>
        <w:spacing w:after="0" w:line="240" w:lineRule="auto"/>
        <w:ind w:left="284" w:right="-284"/>
        <w:jc w:val="both"/>
        <w:rPr>
          <w:rFonts w:cs="Times New Roman"/>
          <w:b/>
          <w:color w:val="000000" w:themeColor="text1"/>
          <w:sz w:val="24"/>
          <w:szCs w:val="24"/>
        </w:rPr>
      </w:pPr>
      <w:r w:rsidRPr="00C15CBA">
        <w:rPr>
          <w:rFonts w:cs="Times New Roman"/>
          <w:b/>
          <w:color w:val="000000" w:themeColor="text1"/>
          <w:sz w:val="24"/>
          <w:szCs w:val="24"/>
        </w:rPr>
        <w:t xml:space="preserve">Работа по внесению </w:t>
      </w:r>
      <w:r w:rsidR="005D3990" w:rsidRPr="00C15CBA">
        <w:rPr>
          <w:rFonts w:cs="Times New Roman"/>
          <w:b/>
          <w:color w:val="000000" w:themeColor="text1"/>
          <w:sz w:val="24"/>
          <w:szCs w:val="24"/>
        </w:rPr>
        <w:t xml:space="preserve">в Единый </w:t>
      </w:r>
      <w:r w:rsidR="00C15DC3" w:rsidRPr="00C15CBA">
        <w:rPr>
          <w:rFonts w:cs="Times New Roman"/>
          <w:b/>
          <w:color w:val="000000" w:themeColor="text1"/>
          <w:sz w:val="24"/>
          <w:szCs w:val="24"/>
        </w:rPr>
        <w:t xml:space="preserve">реестр недвижимости </w:t>
      </w:r>
      <w:r w:rsidR="005D3990" w:rsidRPr="00C15CBA">
        <w:rPr>
          <w:rFonts w:cs="Times New Roman"/>
          <w:b/>
          <w:color w:val="000000" w:themeColor="text1"/>
          <w:sz w:val="24"/>
          <w:szCs w:val="24"/>
        </w:rPr>
        <w:t>(ЕГРН)</w:t>
      </w:r>
      <w:r w:rsidR="00C15DC3" w:rsidRPr="00C15CBA">
        <w:rPr>
          <w:rFonts w:cs="Times New Roman"/>
          <w:b/>
          <w:color w:val="000000" w:themeColor="text1"/>
          <w:sz w:val="24"/>
          <w:szCs w:val="24"/>
        </w:rPr>
        <w:t xml:space="preserve"> сведений</w:t>
      </w:r>
      <w:r w:rsidRPr="00C15CBA">
        <w:rPr>
          <w:rFonts w:cs="Times New Roman"/>
          <w:b/>
          <w:color w:val="000000" w:themeColor="text1"/>
          <w:sz w:val="24"/>
          <w:szCs w:val="24"/>
        </w:rPr>
        <w:t xml:space="preserve"> о </w:t>
      </w:r>
      <w:r w:rsidR="005D3990" w:rsidRPr="00C15CBA">
        <w:rPr>
          <w:rFonts w:cs="Times New Roman"/>
          <w:b/>
          <w:color w:val="000000" w:themeColor="text1"/>
          <w:sz w:val="24"/>
          <w:szCs w:val="24"/>
        </w:rPr>
        <w:t xml:space="preserve">границах особо охраняемых </w:t>
      </w:r>
      <w:r w:rsidRPr="00C15CBA">
        <w:rPr>
          <w:rFonts w:cs="Times New Roman"/>
          <w:b/>
          <w:color w:val="000000" w:themeColor="text1"/>
          <w:sz w:val="24"/>
          <w:szCs w:val="24"/>
        </w:rPr>
        <w:t>природных территори</w:t>
      </w:r>
      <w:r w:rsidR="005D3990" w:rsidRPr="00C15CBA">
        <w:rPr>
          <w:rFonts w:cs="Times New Roman"/>
          <w:b/>
          <w:color w:val="000000" w:themeColor="text1"/>
          <w:sz w:val="24"/>
          <w:szCs w:val="24"/>
        </w:rPr>
        <w:t>й</w:t>
      </w:r>
      <w:r w:rsidRPr="00C15CBA">
        <w:rPr>
          <w:rFonts w:cs="Times New Roman"/>
          <w:b/>
          <w:color w:val="000000" w:themeColor="text1"/>
          <w:sz w:val="24"/>
          <w:szCs w:val="24"/>
        </w:rPr>
        <w:t xml:space="preserve"> по поручению Президента России Владимира Путина должна быть завершена до 1 января 2022 года.</w:t>
      </w:r>
      <w:r w:rsidR="00171ADF" w:rsidRPr="00C15CBA">
        <w:rPr>
          <w:rFonts w:cs="Times New Roman"/>
          <w:b/>
          <w:color w:val="000000" w:themeColor="text1"/>
          <w:sz w:val="24"/>
          <w:szCs w:val="24"/>
        </w:rPr>
        <w:t xml:space="preserve"> Хотя целевые показатели в этом направлении были определены всего несколько лет назад, пр</w:t>
      </w:r>
      <w:r w:rsidR="00B113C4" w:rsidRPr="00C15CBA">
        <w:rPr>
          <w:rFonts w:cs="Times New Roman"/>
          <w:b/>
          <w:color w:val="000000" w:themeColor="text1"/>
          <w:sz w:val="24"/>
          <w:szCs w:val="24"/>
        </w:rPr>
        <w:t xml:space="preserve">оцесс активно набирает обороты. </w:t>
      </w:r>
      <w:r w:rsidR="00171ADF" w:rsidRPr="00C15CBA">
        <w:rPr>
          <w:rFonts w:cs="Times New Roman"/>
          <w:b/>
          <w:color w:val="000000" w:themeColor="text1"/>
          <w:sz w:val="24"/>
          <w:szCs w:val="24"/>
        </w:rPr>
        <w:t>Этому способствует важность поставленной з</w:t>
      </w:r>
      <w:r w:rsidR="00133786" w:rsidRPr="00C15CBA">
        <w:rPr>
          <w:rFonts w:cs="Times New Roman"/>
          <w:b/>
          <w:color w:val="000000" w:themeColor="text1"/>
          <w:sz w:val="24"/>
          <w:szCs w:val="24"/>
        </w:rPr>
        <w:t xml:space="preserve">адачи: </w:t>
      </w:r>
      <w:r w:rsidR="00171ADF" w:rsidRPr="00C15CBA">
        <w:rPr>
          <w:rFonts w:cs="Times New Roman"/>
          <w:b/>
          <w:color w:val="000000" w:themeColor="text1"/>
          <w:sz w:val="24"/>
          <w:szCs w:val="24"/>
        </w:rPr>
        <w:t>у</w:t>
      </w:r>
      <w:r w:rsidR="005D3990" w:rsidRPr="00C15CBA">
        <w:rPr>
          <w:rFonts w:cs="Times New Roman"/>
          <w:b/>
          <w:color w:val="000000" w:themeColor="text1"/>
          <w:sz w:val="24"/>
          <w:szCs w:val="24"/>
        </w:rPr>
        <w:t xml:space="preserve">становление </w:t>
      </w:r>
      <w:r w:rsidRPr="00C15CBA">
        <w:rPr>
          <w:rFonts w:cs="Times New Roman"/>
          <w:b/>
          <w:color w:val="000000" w:themeColor="text1"/>
          <w:sz w:val="24"/>
          <w:szCs w:val="24"/>
        </w:rPr>
        <w:t>четких границ позвол</w:t>
      </w:r>
      <w:r w:rsidR="005D3990" w:rsidRPr="00C15CBA">
        <w:rPr>
          <w:rFonts w:cs="Times New Roman"/>
          <w:b/>
          <w:color w:val="000000" w:themeColor="text1"/>
          <w:sz w:val="24"/>
          <w:szCs w:val="24"/>
        </w:rPr>
        <w:t>и</w:t>
      </w:r>
      <w:r w:rsidRPr="00C15CBA">
        <w:rPr>
          <w:rFonts w:cs="Times New Roman"/>
          <w:b/>
          <w:color w:val="000000" w:themeColor="text1"/>
          <w:sz w:val="24"/>
          <w:szCs w:val="24"/>
        </w:rPr>
        <w:t>т защитить территориальную целостность, природную среду, растительный и животный мир</w:t>
      </w:r>
      <w:r w:rsidR="005D3990" w:rsidRPr="00C15CBA">
        <w:rPr>
          <w:rFonts w:cs="Times New Roman"/>
          <w:b/>
          <w:color w:val="000000" w:themeColor="text1"/>
          <w:sz w:val="24"/>
          <w:szCs w:val="24"/>
        </w:rPr>
        <w:t xml:space="preserve"> охранных зон</w:t>
      </w:r>
      <w:r w:rsidRPr="00C15CBA">
        <w:rPr>
          <w:rFonts w:cs="Times New Roman"/>
          <w:b/>
          <w:color w:val="000000" w:themeColor="text1"/>
          <w:sz w:val="24"/>
          <w:szCs w:val="24"/>
        </w:rPr>
        <w:t xml:space="preserve">. </w:t>
      </w:r>
    </w:p>
    <w:p w14:paraId="588BA083" w14:textId="05545AA6" w:rsidR="00216000" w:rsidRPr="00EB50D0" w:rsidRDefault="00BE4055" w:rsidP="00A46B3E">
      <w:pPr>
        <w:pStyle w:val="ac"/>
        <w:ind w:left="284" w:right="-284"/>
        <w:jc w:val="both"/>
        <w:rPr>
          <w:rFonts w:asciiTheme="minorHAnsi" w:hAnsiTheme="minorHAnsi"/>
          <w:color w:val="000000" w:themeColor="text1"/>
        </w:rPr>
      </w:pPr>
      <w:r w:rsidRPr="00EB50D0">
        <w:rPr>
          <w:rFonts w:asciiTheme="minorHAnsi" w:hAnsiTheme="minorHAnsi"/>
          <w:color w:val="000000" w:themeColor="text1"/>
        </w:rPr>
        <w:t>Сегодня в</w:t>
      </w:r>
      <w:r w:rsidR="00841BD2" w:rsidRPr="00EB50D0">
        <w:rPr>
          <w:rFonts w:asciiTheme="minorHAnsi" w:hAnsiTheme="minorHAnsi"/>
          <w:color w:val="000000" w:themeColor="text1"/>
        </w:rPr>
        <w:t xml:space="preserve"> </w:t>
      </w:r>
      <w:bookmarkStart w:id="0" w:name="_GoBack"/>
      <w:bookmarkEnd w:id="0"/>
      <w:r w:rsidR="00841BD2" w:rsidRPr="00EB50D0">
        <w:rPr>
          <w:rFonts w:asciiTheme="minorHAnsi" w:hAnsiTheme="minorHAnsi"/>
          <w:color w:val="000000" w:themeColor="text1"/>
        </w:rPr>
        <w:t>Едином реестре недвижимости</w:t>
      </w:r>
      <w:r w:rsidRPr="00EB50D0">
        <w:rPr>
          <w:rFonts w:asciiTheme="minorHAnsi" w:hAnsiTheme="minorHAnsi"/>
          <w:color w:val="000000" w:themeColor="text1"/>
        </w:rPr>
        <w:t xml:space="preserve"> содержатся сведения о границах 39 особо охраняемых природных территорий, расположенных в Новгородской области.</w:t>
      </w:r>
      <w:r w:rsidR="00216000" w:rsidRPr="00EB50D0">
        <w:rPr>
          <w:rFonts w:asciiTheme="minorHAnsi" w:hAnsiTheme="minorHAnsi"/>
          <w:color w:val="000000" w:themeColor="text1"/>
        </w:rPr>
        <w:t xml:space="preserve"> </w:t>
      </w:r>
      <w:r w:rsidR="00C9504B" w:rsidRPr="00EB50D0">
        <w:rPr>
          <w:rFonts w:asciiTheme="minorHAnsi" w:hAnsiTheme="minorHAnsi"/>
          <w:color w:val="000000" w:themeColor="text1"/>
        </w:rPr>
        <w:t>Всего в</w:t>
      </w:r>
      <w:r w:rsidR="00216000" w:rsidRPr="00EB50D0">
        <w:rPr>
          <w:rFonts w:asciiTheme="minorHAnsi" w:hAnsiTheme="minorHAnsi"/>
          <w:color w:val="000000" w:themeColor="text1"/>
        </w:rPr>
        <w:t xml:space="preserve"> нашем регионе их насчитывается </w:t>
      </w:r>
      <w:r w:rsidR="00C15DC3">
        <w:rPr>
          <w:rFonts w:asciiTheme="minorHAnsi" w:hAnsiTheme="minorHAnsi"/>
          <w:color w:val="000000" w:themeColor="text1"/>
        </w:rPr>
        <w:t xml:space="preserve">более 130. </w:t>
      </w:r>
      <w:r w:rsidR="00216000" w:rsidRPr="00EB50D0">
        <w:rPr>
          <w:rFonts w:asciiTheme="minorHAnsi" w:hAnsiTheme="minorHAnsi"/>
          <w:color w:val="000000" w:themeColor="text1"/>
        </w:rPr>
        <w:t>В этом году специалисты Кадастровой палаты внесли</w:t>
      </w:r>
      <w:r w:rsidR="00B86179" w:rsidRPr="00EB50D0">
        <w:rPr>
          <w:rFonts w:asciiTheme="minorHAnsi" w:hAnsiTheme="minorHAnsi"/>
          <w:color w:val="000000" w:themeColor="text1"/>
        </w:rPr>
        <w:t xml:space="preserve"> в ЕГРН</w:t>
      </w:r>
      <w:r w:rsidR="00216000" w:rsidRPr="00EB50D0">
        <w:rPr>
          <w:rFonts w:asciiTheme="minorHAnsi" w:hAnsiTheme="minorHAnsi"/>
          <w:color w:val="000000" w:themeColor="text1"/>
        </w:rPr>
        <w:t xml:space="preserve"> информацию уже о 5 таких объектах, и в данное время </w:t>
      </w:r>
      <w:r w:rsidRPr="00EB50D0">
        <w:rPr>
          <w:rFonts w:asciiTheme="minorHAnsi" w:hAnsiTheme="minorHAnsi"/>
          <w:color w:val="000000" w:themeColor="text1"/>
        </w:rPr>
        <w:t xml:space="preserve">в </w:t>
      </w:r>
      <w:r w:rsidR="00A46B3E">
        <w:rPr>
          <w:rFonts w:asciiTheme="minorHAnsi" w:hAnsiTheme="minorHAnsi"/>
          <w:color w:val="000000" w:themeColor="text1"/>
        </w:rPr>
        <w:t xml:space="preserve">рамках </w:t>
      </w:r>
      <w:r w:rsidRPr="00EB50D0">
        <w:rPr>
          <w:rFonts w:asciiTheme="minorHAnsi" w:hAnsiTheme="minorHAnsi"/>
          <w:color w:val="000000" w:themeColor="text1"/>
        </w:rPr>
        <w:t>сотрудничества с «Региональным центр</w:t>
      </w:r>
      <w:r w:rsidR="00A96EA8" w:rsidRPr="00EB50D0">
        <w:rPr>
          <w:rFonts w:asciiTheme="minorHAnsi" w:hAnsiTheme="minorHAnsi"/>
          <w:color w:val="000000" w:themeColor="text1"/>
        </w:rPr>
        <w:t>ом</w:t>
      </w:r>
      <w:r w:rsidRPr="00EB50D0">
        <w:rPr>
          <w:rFonts w:asciiTheme="minorHAnsi" w:hAnsiTheme="minorHAnsi"/>
          <w:color w:val="000000" w:themeColor="text1"/>
        </w:rPr>
        <w:t xml:space="preserve"> природных ресурсов и экологии» </w:t>
      </w:r>
      <w:r w:rsidR="00A96EA8" w:rsidRPr="00EB50D0">
        <w:rPr>
          <w:rFonts w:asciiTheme="minorHAnsi" w:hAnsiTheme="minorHAnsi"/>
          <w:color w:val="000000" w:themeColor="text1"/>
        </w:rPr>
        <w:t>вед</w:t>
      </w:r>
      <w:r w:rsidR="00216000" w:rsidRPr="00EB50D0">
        <w:rPr>
          <w:rFonts w:asciiTheme="minorHAnsi" w:hAnsiTheme="minorHAnsi"/>
          <w:color w:val="000000" w:themeColor="text1"/>
        </w:rPr>
        <w:t>ут</w:t>
      </w:r>
      <w:r w:rsidR="00A96EA8" w:rsidRPr="00EB50D0">
        <w:rPr>
          <w:rFonts w:asciiTheme="minorHAnsi" w:hAnsiTheme="minorHAnsi"/>
          <w:color w:val="000000" w:themeColor="text1"/>
        </w:rPr>
        <w:t xml:space="preserve"> работ</w:t>
      </w:r>
      <w:r w:rsidR="00216000" w:rsidRPr="00EB50D0">
        <w:rPr>
          <w:rFonts w:asciiTheme="minorHAnsi" w:hAnsiTheme="minorHAnsi"/>
          <w:color w:val="000000" w:themeColor="text1"/>
        </w:rPr>
        <w:t>у</w:t>
      </w:r>
      <w:r w:rsidR="00A96EA8" w:rsidRPr="00EB50D0">
        <w:rPr>
          <w:rFonts w:asciiTheme="minorHAnsi" w:hAnsiTheme="minorHAnsi"/>
          <w:color w:val="000000" w:themeColor="text1"/>
        </w:rPr>
        <w:t xml:space="preserve"> по подготовке</w:t>
      </w:r>
      <w:r w:rsidRPr="00EB50D0">
        <w:rPr>
          <w:rFonts w:asciiTheme="minorHAnsi" w:hAnsiTheme="minorHAnsi"/>
          <w:color w:val="000000" w:themeColor="text1"/>
        </w:rPr>
        <w:t xml:space="preserve"> графическ</w:t>
      </w:r>
      <w:r w:rsidR="00A96EA8" w:rsidRPr="00EB50D0">
        <w:rPr>
          <w:rFonts w:asciiTheme="minorHAnsi" w:hAnsiTheme="minorHAnsi"/>
          <w:color w:val="000000" w:themeColor="text1"/>
        </w:rPr>
        <w:t>их</w:t>
      </w:r>
      <w:r w:rsidRPr="00EB50D0">
        <w:rPr>
          <w:rFonts w:asciiTheme="minorHAnsi" w:hAnsiTheme="minorHAnsi"/>
          <w:color w:val="000000" w:themeColor="text1"/>
        </w:rPr>
        <w:t xml:space="preserve"> описани</w:t>
      </w:r>
      <w:r w:rsidR="00A96EA8" w:rsidRPr="00EB50D0">
        <w:rPr>
          <w:rFonts w:asciiTheme="minorHAnsi" w:hAnsiTheme="minorHAnsi"/>
          <w:color w:val="000000" w:themeColor="text1"/>
        </w:rPr>
        <w:t>й</w:t>
      </w:r>
      <w:r w:rsidRPr="00EB50D0">
        <w:rPr>
          <w:rFonts w:asciiTheme="minorHAnsi" w:hAnsiTheme="minorHAnsi"/>
          <w:color w:val="000000" w:themeColor="text1"/>
        </w:rPr>
        <w:t xml:space="preserve"> местоположения границ </w:t>
      </w:r>
      <w:r w:rsidR="00A96EA8" w:rsidRPr="00EB50D0">
        <w:rPr>
          <w:rFonts w:asciiTheme="minorHAnsi" w:hAnsiTheme="minorHAnsi"/>
          <w:color w:val="000000" w:themeColor="text1"/>
        </w:rPr>
        <w:t xml:space="preserve">ещё </w:t>
      </w:r>
      <w:r w:rsidRPr="00EB50D0">
        <w:rPr>
          <w:rFonts w:asciiTheme="minorHAnsi" w:hAnsiTheme="minorHAnsi"/>
          <w:color w:val="000000" w:themeColor="text1"/>
        </w:rPr>
        <w:t>7 </w:t>
      </w:r>
      <w:r w:rsidR="00B86179" w:rsidRPr="00EB50D0">
        <w:rPr>
          <w:rFonts w:asciiTheme="minorHAnsi" w:hAnsiTheme="minorHAnsi"/>
          <w:color w:val="000000" w:themeColor="text1"/>
        </w:rPr>
        <w:t xml:space="preserve">объектов. </w:t>
      </w:r>
    </w:p>
    <w:p w14:paraId="0C6965F6" w14:textId="7E657D45" w:rsidR="00BE4055" w:rsidRPr="00EB50D0" w:rsidRDefault="00216000" w:rsidP="00A46B3E">
      <w:pPr>
        <w:pStyle w:val="ac"/>
        <w:ind w:left="284" w:right="-284"/>
        <w:jc w:val="both"/>
        <w:rPr>
          <w:rFonts w:asciiTheme="minorHAnsi" w:hAnsiTheme="minorHAnsi"/>
          <w:color w:val="000000" w:themeColor="text1"/>
        </w:rPr>
      </w:pPr>
      <w:r w:rsidRPr="00EB50D0">
        <w:rPr>
          <w:rFonts w:asciiTheme="minorHAnsi" w:hAnsiTheme="minorHAnsi"/>
          <w:color w:val="000000" w:themeColor="text1"/>
        </w:rPr>
        <w:t>«</w:t>
      </w:r>
      <w:r w:rsidRPr="00EB50D0">
        <w:rPr>
          <w:rFonts w:asciiTheme="minorHAnsi" w:hAnsiTheme="minorHAnsi"/>
          <w:i/>
          <w:color w:val="000000" w:themeColor="text1"/>
        </w:rPr>
        <w:t>Среди них представлены такие особо охраняемые природные территории, как, н</w:t>
      </w:r>
      <w:r w:rsidR="00B86179" w:rsidRPr="00EB50D0">
        <w:rPr>
          <w:rFonts w:asciiTheme="minorHAnsi" w:hAnsiTheme="minorHAnsi"/>
          <w:i/>
          <w:color w:val="000000" w:themeColor="text1"/>
        </w:rPr>
        <w:t>апример, «</w:t>
      </w:r>
      <w:proofErr w:type="spellStart"/>
      <w:r w:rsidR="00B86179" w:rsidRPr="00EB50D0">
        <w:rPr>
          <w:rFonts w:asciiTheme="minorHAnsi" w:hAnsiTheme="minorHAnsi"/>
          <w:i/>
          <w:color w:val="000000" w:themeColor="text1"/>
        </w:rPr>
        <w:t>Ильменский</w:t>
      </w:r>
      <w:proofErr w:type="spellEnd"/>
      <w:r w:rsidR="00B86179" w:rsidRPr="00EB50D0">
        <w:rPr>
          <w:rFonts w:asciiTheme="minorHAnsi" w:hAnsiTheme="minorHAnsi"/>
          <w:i/>
          <w:color w:val="000000" w:themeColor="text1"/>
        </w:rPr>
        <w:t xml:space="preserve"> </w:t>
      </w:r>
      <w:proofErr w:type="spellStart"/>
      <w:r w:rsidR="00B86179" w:rsidRPr="00EB50D0">
        <w:rPr>
          <w:rFonts w:asciiTheme="minorHAnsi" w:hAnsiTheme="minorHAnsi"/>
          <w:i/>
          <w:color w:val="000000" w:themeColor="text1"/>
        </w:rPr>
        <w:t>глинт</w:t>
      </w:r>
      <w:proofErr w:type="spellEnd"/>
      <w:r w:rsidR="00B86179" w:rsidRPr="00EB50D0">
        <w:rPr>
          <w:rFonts w:asciiTheme="minorHAnsi" w:hAnsiTheme="minorHAnsi"/>
          <w:i/>
          <w:color w:val="000000" w:themeColor="text1"/>
        </w:rPr>
        <w:t>»</w:t>
      </w:r>
      <w:r w:rsidR="00502505">
        <w:rPr>
          <w:rFonts w:asciiTheme="minorHAnsi" w:hAnsiTheme="minorHAnsi"/>
          <w:i/>
          <w:color w:val="000000" w:themeColor="text1"/>
        </w:rPr>
        <w:t xml:space="preserve"> в Старорусском районе</w:t>
      </w:r>
      <w:r w:rsidR="00B86179" w:rsidRPr="00EB50D0">
        <w:rPr>
          <w:rFonts w:asciiTheme="minorHAnsi" w:hAnsiTheme="minorHAnsi"/>
          <w:i/>
          <w:color w:val="000000" w:themeColor="text1"/>
        </w:rPr>
        <w:t>,</w:t>
      </w:r>
      <w:r w:rsidR="00F116F3" w:rsidRPr="00EB50D0">
        <w:rPr>
          <w:rFonts w:asciiTheme="minorHAnsi" w:hAnsiTheme="minorHAnsi"/>
          <w:i/>
          <w:color w:val="000000" w:themeColor="text1"/>
        </w:rPr>
        <w:t xml:space="preserve"> «Л</w:t>
      </w:r>
      <w:r w:rsidR="00B86179" w:rsidRPr="00EB50D0">
        <w:rPr>
          <w:rFonts w:asciiTheme="minorHAnsi" w:hAnsiTheme="minorHAnsi"/>
          <w:i/>
          <w:color w:val="000000" w:themeColor="text1"/>
          <w:shd w:val="clear" w:color="auto" w:fill="FFFFFF"/>
        </w:rPr>
        <w:t>андшафт в окрестностях деревни Ивня</w:t>
      </w:r>
      <w:r w:rsidR="00F116F3" w:rsidRPr="00EB50D0">
        <w:rPr>
          <w:rFonts w:asciiTheme="minorHAnsi" w:hAnsiTheme="minorHAnsi"/>
          <w:i/>
          <w:color w:val="000000" w:themeColor="text1"/>
          <w:shd w:val="clear" w:color="auto" w:fill="FFFFFF"/>
        </w:rPr>
        <w:t>»</w:t>
      </w:r>
      <w:r w:rsidR="00502505">
        <w:rPr>
          <w:rFonts w:asciiTheme="minorHAnsi" w:hAnsiTheme="minorHAnsi"/>
          <w:i/>
          <w:color w:val="000000" w:themeColor="text1"/>
          <w:shd w:val="clear" w:color="auto" w:fill="FFFFFF"/>
        </w:rPr>
        <w:t xml:space="preserve"> в Батецком районе</w:t>
      </w:r>
      <w:r w:rsidR="00B86179" w:rsidRPr="00EB50D0">
        <w:rPr>
          <w:rFonts w:asciiTheme="minorHAnsi" w:hAnsiTheme="minorHAnsi"/>
          <w:i/>
          <w:color w:val="000000" w:themeColor="text1"/>
          <w:shd w:val="clear" w:color="auto" w:fill="FFFFFF"/>
        </w:rPr>
        <w:t>, «Новгородски</w:t>
      </w:r>
      <w:r w:rsidR="00F05726" w:rsidRPr="00EB50D0">
        <w:rPr>
          <w:rFonts w:asciiTheme="minorHAnsi" w:hAnsiTheme="minorHAnsi"/>
          <w:i/>
          <w:color w:val="000000" w:themeColor="text1"/>
          <w:shd w:val="clear" w:color="auto" w:fill="FFFFFF"/>
        </w:rPr>
        <w:t>е</w:t>
      </w:r>
      <w:r w:rsidR="00B86179" w:rsidRPr="00EB50D0">
        <w:rPr>
          <w:rFonts w:asciiTheme="minorHAnsi" w:hAnsiTheme="minorHAnsi"/>
          <w:i/>
          <w:color w:val="000000" w:themeColor="text1"/>
          <w:shd w:val="clear" w:color="auto" w:fill="FFFFFF"/>
        </w:rPr>
        <w:t xml:space="preserve"> дубрав</w:t>
      </w:r>
      <w:r w:rsidR="00F05726" w:rsidRPr="00EB50D0">
        <w:rPr>
          <w:rFonts w:asciiTheme="minorHAnsi" w:hAnsiTheme="minorHAnsi"/>
          <w:i/>
          <w:color w:val="000000" w:themeColor="text1"/>
          <w:shd w:val="clear" w:color="auto" w:fill="FFFFFF"/>
        </w:rPr>
        <w:t>ы</w:t>
      </w:r>
      <w:r w:rsidR="00B86179" w:rsidRPr="00EB50D0">
        <w:rPr>
          <w:rFonts w:asciiTheme="minorHAnsi" w:hAnsiTheme="minorHAnsi"/>
          <w:i/>
          <w:color w:val="000000" w:themeColor="text1"/>
          <w:shd w:val="clear" w:color="auto" w:fill="FFFFFF"/>
        </w:rPr>
        <w:t>»</w:t>
      </w:r>
      <w:r w:rsidR="00C9504B" w:rsidRPr="00EB50D0">
        <w:rPr>
          <w:rFonts w:asciiTheme="minorHAnsi" w:hAnsiTheme="minorHAnsi"/>
          <w:i/>
          <w:color w:val="000000" w:themeColor="text1"/>
          <w:shd w:val="clear" w:color="auto" w:fill="FFFFFF"/>
        </w:rPr>
        <w:t xml:space="preserve"> -</w:t>
      </w:r>
      <w:r w:rsidR="00B86179" w:rsidRPr="00EB50D0">
        <w:rPr>
          <w:rFonts w:asciiTheme="minorHAnsi" w:hAnsiTheme="minorHAnsi"/>
          <w:i/>
          <w:color w:val="000000" w:themeColor="text1"/>
          <w:shd w:val="clear" w:color="auto" w:fill="FFFFFF"/>
        </w:rPr>
        <w:t xml:space="preserve"> Волынски</w:t>
      </w:r>
      <w:r w:rsidR="00F05726" w:rsidRPr="00EB50D0">
        <w:rPr>
          <w:rFonts w:asciiTheme="minorHAnsi" w:hAnsiTheme="minorHAnsi"/>
          <w:i/>
          <w:color w:val="000000" w:themeColor="text1"/>
          <w:shd w:val="clear" w:color="auto" w:fill="FFFFFF"/>
        </w:rPr>
        <w:t>е</w:t>
      </w:r>
      <w:r w:rsidR="00B86179" w:rsidRPr="00EB50D0">
        <w:rPr>
          <w:rFonts w:asciiTheme="minorHAnsi" w:hAnsiTheme="minorHAnsi"/>
          <w:i/>
          <w:color w:val="000000" w:themeColor="text1"/>
          <w:shd w:val="clear" w:color="auto" w:fill="FFFFFF"/>
        </w:rPr>
        <w:t xml:space="preserve">, </w:t>
      </w:r>
      <w:proofErr w:type="spellStart"/>
      <w:r w:rsidR="00B86179" w:rsidRPr="00EB50D0">
        <w:rPr>
          <w:rFonts w:asciiTheme="minorHAnsi" w:hAnsiTheme="minorHAnsi"/>
          <w:i/>
          <w:color w:val="000000" w:themeColor="text1"/>
          <w:shd w:val="clear" w:color="auto" w:fill="FFFFFF"/>
        </w:rPr>
        <w:t>Мшагски</w:t>
      </w:r>
      <w:r w:rsidR="00F05726" w:rsidRPr="00EB50D0">
        <w:rPr>
          <w:rFonts w:asciiTheme="minorHAnsi" w:hAnsiTheme="minorHAnsi"/>
          <w:i/>
          <w:color w:val="000000" w:themeColor="text1"/>
          <w:shd w:val="clear" w:color="auto" w:fill="FFFFFF"/>
        </w:rPr>
        <w:t>е</w:t>
      </w:r>
      <w:proofErr w:type="spellEnd"/>
      <w:r w:rsidR="00B86179" w:rsidRPr="00EB50D0">
        <w:rPr>
          <w:rFonts w:asciiTheme="minorHAnsi" w:hAnsiTheme="minorHAnsi"/>
          <w:i/>
          <w:color w:val="000000" w:themeColor="text1"/>
          <w:shd w:val="clear" w:color="auto" w:fill="FFFFFF"/>
        </w:rPr>
        <w:t>, Нильски</w:t>
      </w:r>
      <w:r w:rsidR="00F05726" w:rsidRPr="00EB50D0">
        <w:rPr>
          <w:rFonts w:asciiTheme="minorHAnsi" w:hAnsiTheme="minorHAnsi"/>
          <w:i/>
          <w:color w:val="000000" w:themeColor="text1"/>
          <w:shd w:val="clear" w:color="auto" w:fill="FFFFFF"/>
        </w:rPr>
        <w:t>е</w:t>
      </w:r>
      <w:r w:rsidR="00B86179" w:rsidRPr="00EB50D0">
        <w:rPr>
          <w:rFonts w:asciiTheme="minorHAnsi" w:hAnsiTheme="minorHAnsi"/>
          <w:i/>
          <w:color w:val="000000" w:themeColor="text1"/>
          <w:shd w:val="clear" w:color="auto" w:fill="FFFFFF"/>
        </w:rPr>
        <w:t>, Пролетарски</w:t>
      </w:r>
      <w:r w:rsidR="00F05726" w:rsidRPr="00EB50D0">
        <w:rPr>
          <w:rFonts w:asciiTheme="minorHAnsi" w:hAnsiTheme="minorHAnsi"/>
          <w:i/>
          <w:color w:val="000000" w:themeColor="text1"/>
          <w:shd w:val="clear" w:color="auto" w:fill="FFFFFF"/>
        </w:rPr>
        <w:t>е</w:t>
      </w:r>
      <w:r w:rsidR="00B86179" w:rsidRPr="00EB50D0">
        <w:rPr>
          <w:rFonts w:asciiTheme="minorHAnsi" w:hAnsiTheme="minorHAnsi"/>
          <w:i/>
          <w:color w:val="000000" w:themeColor="text1"/>
          <w:shd w:val="clear" w:color="auto" w:fill="FFFFFF"/>
        </w:rPr>
        <w:t>, Савински</w:t>
      </w:r>
      <w:r w:rsidR="00F05726" w:rsidRPr="00EB50D0">
        <w:rPr>
          <w:rFonts w:asciiTheme="minorHAnsi" w:hAnsiTheme="minorHAnsi"/>
          <w:i/>
          <w:color w:val="000000" w:themeColor="text1"/>
          <w:shd w:val="clear" w:color="auto" w:fill="FFFFFF"/>
        </w:rPr>
        <w:t>е</w:t>
      </w:r>
      <w:r w:rsidRPr="00EB50D0">
        <w:rPr>
          <w:rFonts w:asciiTheme="minorHAnsi" w:hAnsiTheme="minorHAnsi"/>
          <w:i/>
          <w:color w:val="000000" w:themeColor="text1"/>
          <w:shd w:val="clear" w:color="auto" w:fill="FFFFFF"/>
        </w:rPr>
        <w:t>.</w:t>
      </w:r>
      <w:r w:rsidR="00502505">
        <w:rPr>
          <w:rFonts w:asciiTheme="minorHAnsi" w:hAnsiTheme="minorHAnsi"/>
          <w:i/>
          <w:color w:val="000000" w:themeColor="text1"/>
        </w:rPr>
        <w:t xml:space="preserve"> </w:t>
      </w:r>
      <w:r w:rsidRPr="00EB50D0">
        <w:rPr>
          <w:rFonts w:asciiTheme="minorHAnsi" w:hAnsiTheme="minorHAnsi"/>
          <w:i/>
          <w:color w:val="000000" w:themeColor="text1"/>
        </w:rPr>
        <w:t>Все они​ являются уникальными</w:t>
      </w:r>
      <w:r w:rsidR="00A46B3E">
        <w:rPr>
          <w:rFonts w:asciiTheme="minorHAnsi" w:hAnsiTheme="minorHAnsi"/>
          <w:i/>
          <w:color w:val="000000" w:themeColor="text1"/>
        </w:rPr>
        <w:t xml:space="preserve"> п</w:t>
      </w:r>
      <w:r w:rsidRPr="00EB50D0">
        <w:rPr>
          <w:rFonts w:asciiTheme="minorHAnsi" w:hAnsiTheme="minorHAnsi"/>
          <w:i/>
          <w:color w:val="000000" w:themeColor="text1"/>
        </w:rPr>
        <w:t>амятниками</w:t>
      </w:r>
      <w:r w:rsidR="00A46B3E">
        <w:rPr>
          <w:rFonts w:asciiTheme="minorHAnsi" w:hAnsiTheme="minorHAnsi"/>
          <w:i/>
          <w:color w:val="000000" w:themeColor="text1"/>
        </w:rPr>
        <w:t xml:space="preserve"> </w:t>
      </w:r>
      <w:r w:rsidRPr="00EB50D0">
        <w:rPr>
          <w:rFonts w:asciiTheme="minorHAnsi" w:hAnsiTheme="minorHAnsi"/>
          <w:i/>
          <w:color w:val="000000" w:themeColor="text1"/>
        </w:rPr>
        <w:t>природы регионального значения</w:t>
      </w:r>
      <w:r w:rsidRPr="00EB50D0">
        <w:rPr>
          <w:rFonts w:asciiTheme="minorHAnsi" w:hAnsiTheme="minorHAnsi"/>
          <w:color w:val="000000" w:themeColor="text1"/>
        </w:rPr>
        <w:t>,</w:t>
      </w:r>
      <w:r w:rsidR="00502505">
        <w:rPr>
          <w:rFonts w:asciiTheme="minorHAnsi" w:hAnsiTheme="minorHAnsi"/>
          <w:color w:val="000000" w:themeColor="text1"/>
          <w:shd w:val="clear" w:color="auto" w:fill="FFFFFF"/>
        </w:rPr>
        <w:t xml:space="preserve"> </w:t>
      </w:r>
      <w:r w:rsidR="00A96EA8" w:rsidRPr="00EB50D0">
        <w:rPr>
          <w:rFonts w:asciiTheme="minorHAnsi" w:hAnsiTheme="minorHAnsi"/>
          <w:color w:val="000000" w:themeColor="text1"/>
        </w:rPr>
        <w:t>–</w:t>
      </w:r>
      <w:r w:rsidR="00502505">
        <w:rPr>
          <w:rFonts w:asciiTheme="minorHAnsi" w:hAnsiTheme="minorHAnsi"/>
          <w:color w:val="000000" w:themeColor="text1"/>
        </w:rPr>
        <w:t xml:space="preserve"> </w:t>
      </w:r>
      <w:r w:rsidR="00A96EA8" w:rsidRPr="00EB50D0">
        <w:rPr>
          <w:rFonts w:asciiTheme="minorHAnsi" w:hAnsiTheme="minorHAnsi"/>
          <w:color w:val="000000" w:themeColor="text1"/>
        </w:rPr>
        <w:t>сообщ</w:t>
      </w:r>
      <w:r w:rsidR="00E30B5E">
        <w:rPr>
          <w:rFonts w:asciiTheme="minorHAnsi" w:hAnsiTheme="minorHAnsi"/>
          <w:color w:val="000000" w:themeColor="text1"/>
        </w:rPr>
        <w:t>ила</w:t>
      </w:r>
      <w:r w:rsidR="00A96EA8" w:rsidRPr="00EB50D0">
        <w:rPr>
          <w:rFonts w:asciiTheme="minorHAnsi" w:hAnsiTheme="minorHAnsi"/>
          <w:color w:val="000000" w:themeColor="text1"/>
        </w:rPr>
        <w:t xml:space="preserve"> </w:t>
      </w:r>
      <w:r w:rsidR="00A96EA8" w:rsidRPr="00EB50D0">
        <w:rPr>
          <w:rFonts w:asciiTheme="minorHAnsi" w:hAnsiTheme="minorHAnsi"/>
          <w:b/>
          <w:color w:val="000000" w:themeColor="text1"/>
        </w:rPr>
        <w:t>директор Кадастровой палаты по Новгородской области Елена Милягина</w:t>
      </w:r>
      <w:r w:rsidRPr="00EB50D0">
        <w:rPr>
          <w:rFonts w:asciiTheme="minorHAnsi" w:hAnsiTheme="minorHAnsi"/>
          <w:color w:val="000000" w:themeColor="text1"/>
        </w:rPr>
        <w:t>.</w:t>
      </w:r>
      <w:r w:rsidR="00502505">
        <w:rPr>
          <w:rFonts w:asciiTheme="minorHAnsi" w:hAnsiTheme="minorHAnsi"/>
          <w:color w:val="000000" w:themeColor="text1"/>
        </w:rPr>
        <w:t xml:space="preserve"> </w:t>
      </w:r>
      <w:r w:rsidRPr="00EB50D0">
        <w:rPr>
          <w:rFonts w:asciiTheme="minorHAnsi" w:hAnsiTheme="minorHAnsi"/>
          <w:color w:val="000000" w:themeColor="text1"/>
        </w:rPr>
        <w:t>–</w:t>
      </w:r>
      <w:r w:rsidR="00502505">
        <w:rPr>
          <w:rFonts w:asciiTheme="minorHAnsi" w:hAnsiTheme="minorHAnsi"/>
          <w:color w:val="000000" w:themeColor="text1"/>
        </w:rPr>
        <w:t xml:space="preserve"> </w:t>
      </w:r>
      <w:r w:rsidR="005D40DE" w:rsidRPr="00EB50D0">
        <w:rPr>
          <w:rFonts w:asciiTheme="minorHAnsi" w:hAnsiTheme="minorHAnsi"/>
          <w:i/>
          <w:color w:val="000000" w:themeColor="text1"/>
          <w:shd w:val="clear" w:color="auto" w:fill="FFFFFF"/>
        </w:rPr>
        <w:t>Документы с указанием</w:t>
      </w:r>
      <w:r w:rsidR="00A96EA8" w:rsidRPr="00EB50D0">
        <w:rPr>
          <w:rFonts w:asciiTheme="minorHAnsi" w:hAnsiTheme="minorHAnsi"/>
          <w:i/>
          <w:color w:val="000000" w:themeColor="text1"/>
          <w:shd w:val="clear" w:color="auto" w:fill="FFFFFF"/>
        </w:rPr>
        <w:t xml:space="preserve"> переч</w:t>
      </w:r>
      <w:r w:rsidR="005D40DE" w:rsidRPr="00EB50D0">
        <w:rPr>
          <w:rFonts w:asciiTheme="minorHAnsi" w:hAnsiTheme="minorHAnsi"/>
          <w:i/>
          <w:color w:val="000000" w:themeColor="text1"/>
          <w:shd w:val="clear" w:color="auto" w:fill="FFFFFF"/>
        </w:rPr>
        <w:t>ня</w:t>
      </w:r>
      <w:r w:rsidR="00A96EA8" w:rsidRPr="00EB50D0">
        <w:rPr>
          <w:rFonts w:asciiTheme="minorHAnsi" w:hAnsiTheme="minorHAnsi"/>
          <w:i/>
          <w:color w:val="000000" w:themeColor="text1"/>
          <w:shd w:val="clear" w:color="auto" w:fill="FFFFFF"/>
        </w:rPr>
        <w:t xml:space="preserve"> координат </w:t>
      </w:r>
      <w:r w:rsidR="005D40DE" w:rsidRPr="00EB50D0">
        <w:rPr>
          <w:rFonts w:asciiTheme="minorHAnsi" w:hAnsiTheme="minorHAnsi"/>
          <w:i/>
          <w:color w:val="000000" w:themeColor="text1"/>
          <w:shd w:val="clear" w:color="auto" w:fill="FFFFFF"/>
        </w:rPr>
        <w:t xml:space="preserve">границ </w:t>
      </w:r>
      <w:r w:rsidR="00F116F3" w:rsidRPr="00EB50D0">
        <w:rPr>
          <w:rFonts w:asciiTheme="minorHAnsi" w:hAnsiTheme="minorHAnsi"/>
          <w:i/>
          <w:color w:val="000000" w:themeColor="text1"/>
          <w:shd w:val="clear" w:color="auto" w:fill="FFFFFF"/>
        </w:rPr>
        <w:t>этих</w:t>
      </w:r>
      <w:r w:rsidR="00A96EA8" w:rsidRPr="00EB50D0">
        <w:rPr>
          <w:rFonts w:asciiTheme="minorHAnsi" w:hAnsiTheme="minorHAnsi"/>
          <w:i/>
          <w:color w:val="000000" w:themeColor="text1"/>
          <w:shd w:val="clear" w:color="auto" w:fill="FFFFFF"/>
        </w:rPr>
        <w:t xml:space="preserve"> объектов буд</w:t>
      </w:r>
      <w:r w:rsidR="005D40DE" w:rsidRPr="00EB50D0">
        <w:rPr>
          <w:rFonts w:asciiTheme="minorHAnsi" w:hAnsiTheme="minorHAnsi"/>
          <w:i/>
          <w:color w:val="000000" w:themeColor="text1"/>
          <w:shd w:val="clear" w:color="auto" w:fill="FFFFFF"/>
        </w:rPr>
        <w:t xml:space="preserve">ут составлены </w:t>
      </w:r>
      <w:r w:rsidR="00C9504B" w:rsidRPr="00EB50D0">
        <w:rPr>
          <w:rFonts w:asciiTheme="minorHAnsi" w:hAnsiTheme="minorHAnsi"/>
          <w:i/>
          <w:color w:val="000000" w:themeColor="text1"/>
          <w:shd w:val="clear" w:color="auto" w:fill="FFFFFF"/>
        </w:rPr>
        <w:t xml:space="preserve">и переданы заказчикам </w:t>
      </w:r>
      <w:r w:rsidR="00502505">
        <w:rPr>
          <w:rFonts w:asciiTheme="minorHAnsi" w:hAnsiTheme="minorHAnsi"/>
          <w:i/>
          <w:color w:val="000000" w:themeColor="text1"/>
          <w:shd w:val="clear" w:color="auto" w:fill="FFFFFF"/>
        </w:rPr>
        <w:t xml:space="preserve">уже к началу декабря. </w:t>
      </w:r>
      <w:r w:rsidR="005D40DE" w:rsidRPr="00EB50D0">
        <w:rPr>
          <w:rFonts w:asciiTheme="minorHAnsi" w:hAnsiTheme="minorHAnsi"/>
          <w:i/>
          <w:color w:val="000000" w:themeColor="text1"/>
          <w:shd w:val="clear" w:color="auto" w:fill="FFFFFF"/>
        </w:rPr>
        <w:t xml:space="preserve">И </w:t>
      </w:r>
      <w:r w:rsidR="00C9504B" w:rsidRPr="00EB50D0">
        <w:rPr>
          <w:rFonts w:asciiTheme="minorHAnsi" w:hAnsiTheme="minorHAnsi"/>
          <w:i/>
          <w:color w:val="000000" w:themeColor="text1"/>
          <w:shd w:val="clear" w:color="auto" w:fill="FFFFFF"/>
        </w:rPr>
        <w:t xml:space="preserve">впоследствии </w:t>
      </w:r>
      <w:r w:rsidR="005D40DE" w:rsidRPr="00EB50D0">
        <w:rPr>
          <w:rFonts w:asciiTheme="minorHAnsi" w:hAnsiTheme="minorHAnsi"/>
          <w:i/>
          <w:color w:val="000000" w:themeColor="text1"/>
          <w:shd w:val="clear" w:color="auto" w:fill="FFFFFF"/>
        </w:rPr>
        <w:t>на их основании</w:t>
      </w:r>
      <w:r w:rsidR="00C9504B" w:rsidRPr="00EB50D0">
        <w:rPr>
          <w:rFonts w:asciiTheme="minorHAnsi" w:hAnsiTheme="minorHAnsi"/>
          <w:i/>
          <w:color w:val="000000" w:themeColor="text1"/>
          <w:shd w:val="clear" w:color="auto" w:fill="FFFFFF"/>
        </w:rPr>
        <w:t xml:space="preserve"> мы сможем</w:t>
      </w:r>
      <w:r w:rsidR="005D40DE" w:rsidRPr="00EB50D0">
        <w:rPr>
          <w:rFonts w:asciiTheme="minorHAnsi" w:hAnsiTheme="minorHAnsi"/>
          <w:i/>
          <w:color w:val="000000" w:themeColor="text1"/>
          <w:shd w:val="clear" w:color="auto" w:fill="FFFFFF"/>
        </w:rPr>
        <w:t xml:space="preserve"> внести необходимые сведения в Е</w:t>
      </w:r>
      <w:r w:rsidR="007377A6" w:rsidRPr="00EB50D0">
        <w:rPr>
          <w:rFonts w:asciiTheme="minorHAnsi" w:hAnsiTheme="minorHAnsi"/>
          <w:i/>
          <w:color w:val="000000" w:themeColor="text1"/>
          <w:shd w:val="clear" w:color="auto" w:fill="FFFFFF"/>
        </w:rPr>
        <w:t>диный реестр недвижимости</w:t>
      </w:r>
      <w:r w:rsidR="00171ADF" w:rsidRPr="00EB50D0">
        <w:rPr>
          <w:rFonts w:asciiTheme="minorHAnsi" w:hAnsiTheme="minorHAnsi"/>
          <w:i/>
          <w:color w:val="000000" w:themeColor="text1"/>
          <w:shd w:val="clear" w:color="auto" w:fill="FFFFFF"/>
        </w:rPr>
        <w:t xml:space="preserve">. Наличие актуальной информации в </w:t>
      </w:r>
      <w:r w:rsidR="007377A6" w:rsidRPr="00EB50D0">
        <w:rPr>
          <w:rFonts w:asciiTheme="minorHAnsi" w:hAnsiTheme="minorHAnsi"/>
          <w:i/>
          <w:color w:val="000000" w:themeColor="text1"/>
          <w:shd w:val="clear" w:color="auto" w:fill="FFFFFF"/>
        </w:rPr>
        <w:t xml:space="preserve">ЕГРН не только </w:t>
      </w:r>
      <w:r w:rsidR="00171ADF" w:rsidRPr="00EB50D0">
        <w:rPr>
          <w:rFonts w:asciiTheme="minorHAnsi" w:hAnsiTheme="minorHAnsi"/>
          <w:i/>
          <w:color w:val="000000" w:themeColor="text1"/>
          <w:shd w:val="clear" w:color="auto" w:fill="FFFFFF"/>
        </w:rPr>
        <w:t>помогает</w:t>
      </w:r>
      <w:r w:rsidR="007377A6" w:rsidRPr="00EB50D0">
        <w:rPr>
          <w:rFonts w:asciiTheme="minorHAnsi" w:hAnsiTheme="minorHAnsi"/>
          <w:i/>
          <w:color w:val="000000" w:themeColor="text1"/>
          <w:shd w:val="clear" w:color="auto" w:fill="FFFFFF"/>
        </w:rPr>
        <w:t xml:space="preserve"> </w:t>
      </w:r>
      <w:r w:rsidR="00F116F3" w:rsidRPr="00EB50D0">
        <w:rPr>
          <w:rFonts w:asciiTheme="minorHAnsi" w:hAnsiTheme="minorHAnsi"/>
          <w:i/>
          <w:color w:val="000000" w:themeColor="text1"/>
          <w:shd w:val="clear" w:color="auto" w:fill="FFFFFF"/>
        </w:rPr>
        <w:t>со</w:t>
      </w:r>
      <w:r w:rsidRPr="00EB50D0">
        <w:rPr>
          <w:rFonts w:asciiTheme="minorHAnsi" w:hAnsiTheme="minorHAnsi"/>
          <w:i/>
          <w:color w:val="000000" w:themeColor="text1"/>
          <w:shd w:val="clear" w:color="auto" w:fill="FFFFFF"/>
        </w:rPr>
        <w:t>блюд</w:t>
      </w:r>
      <w:r w:rsidR="00F116F3" w:rsidRPr="00EB50D0">
        <w:rPr>
          <w:rFonts w:asciiTheme="minorHAnsi" w:hAnsiTheme="minorHAnsi"/>
          <w:i/>
          <w:color w:val="000000" w:themeColor="text1"/>
          <w:shd w:val="clear" w:color="auto" w:fill="FFFFFF"/>
        </w:rPr>
        <w:t>ению</w:t>
      </w:r>
      <w:r w:rsidRPr="00EB50D0">
        <w:rPr>
          <w:rFonts w:asciiTheme="minorHAnsi" w:hAnsiTheme="minorHAnsi"/>
          <w:i/>
          <w:color w:val="000000" w:themeColor="text1"/>
          <w:shd w:val="clear" w:color="auto" w:fill="FFFFFF"/>
        </w:rPr>
        <w:t xml:space="preserve"> </w:t>
      </w:r>
      <w:r w:rsidR="00171ADF" w:rsidRPr="00EB50D0">
        <w:rPr>
          <w:rFonts w:asciiTheme="minorHAnsi" w:hAnsiTheme="minorHAnsi"/>
          <w:i/>
          <w:color w:val="000000" w:themeColor="text1"/>
          <w:shd w:val="clear" w:color="auto" w:fill="FFFFFF"/>
        </w:rPr>
        <w:t>требовани</w:t>
      </w:r>
      <w:r w:rsidR="00F116F3" w:rsidRPr="00EB50D0">
        <w:rPr>
          <w:rFonts w:asciiTheme="minorHAnsi" w:hAnsiTheme="minorHAnsi"/>
          <w:i/>
          <w:color w:val="000000" w:themeColor="text1"/>
          <w:shd w:val="clear" w:color="auto" w:fill="FFFFFF"/>
        </w:rPr>
        <w:t>й</w:t>
      </w:r>
      <w:r w:rsidR="00171ADF" w:rsidRPr="00EB50D0">
        <w:rPr>
          <w:rFonts w:asciiTheme="minorHAnsi" w:hAnsiTheme="minorHAnsi"/>
          <w:i/>
          <w:color w:val="000000" w:themeColor="text1"/>
          <w:shd w:val="clear" w:color="auto" w:fill="FFFFFF"/>
        </w:rPr>
        <w:t xml:space="preserve"> </w:t>
      </w:r>
      <w:r w:rsidRPr="00EB50D0">
        <w:rPr>
          <w:rFonts w:asciiTheme="minorHAnsi" w:hAnsiTheme="minorHAnsi"/>
          <w:i/>
          <w:color w:val="000000" w:themeColor="text1"/>
          <w:shd w:val="clear" w:color="auto" w:fill="FFFFFF"/>
        </w:rPr>
        <w:t>законодательства</w:t>
      </w:r>
      <w:r w:rsidR="00F116F3" w:rsidRPr="00EB50D0">
        <w:rPr>
          <w:rFonts w:asciiTheme="minorHAnsi" w:hAnsiTheme="minorHAnsi"/>
          <w:i/>
          <w:color w:val="000000" w:themeColor="text1"/>
          <w:shd w:val="clear" w:color="auto" w:fill="FFFFFF"/>
        </w:rPr>
        <w:t>,</w:t>
      </w:r>
      <w:r w:rsidR="002457A8">
        <w:rPr>
          <w:rFonts w:asciiTheme="minorHAnsi" w:hAnsiTheme="minorHAnsi"/>
          <w:i/>
          <w:color w:val="000000" w:themeColor="text1"/>
          <w:shd w:val="clear" w:color="auto" w:fill="FFFFFF"/>
        </w:rPr>
        <w:t xml:space="preserve"> </w:t>
      </w:r>
      <w:r w:rsidR="007377A6" w:rsidRPr="00EB50D0">
        <w:rPr>
          <w:rFonts w:asciiTheme="minorHAnsi" w:hAnsiTheme="minorHAnsi"/>
          <w:i/>
          <w:color w:val="000000" w:themeColor="text1"/>
          <w:shd w:val="clear" w:color="auto" w:fill="FFFFFF"/>
        </w:rPr>
        <w:t>но</w:t>
      </w:r>
      <w:r w:rsidR="002457A8">
        <w:rPr>
          <w:rFonts w:asciiTheme="minorHAnsi" w:hAnsiTheme="minorHAnsi"/>
          <w:i/>
          <w:color w:val="000000" w:themeColor="text1"/>
          <w:shd w:val="clear" w:color="auto" w:fill="FFFFFF"/>
        </w:rPr>
        <w:t xml:space="preserve"> </w:t>
      </w:r>
      <w:r w:rsidR="00F116F3" w:rsidRPr="00EB50D0">
        <w:rPr>
          <w:rFonts w:asciiTheme="minorHAnsi" w:hAnsiTheme="minorHAnsi"/>
          <w:i/>
          <w:color w:val="000000" w:themeColor="text1"/>
          <w:shd w:val="clear" w:color="auto" w:fill="FFFFFF"/>
        </w:rPr>
        <w:t>и содействует</w:t>
      </w:r>
      <w:r w:rsidR="002457A8">
        <w:rPr>
          <w:rFonts w:asciiTheme="minorHAnsi" w:hAnsiTheme="minorHAnsi"/>
          <w:i/>
          <w:color w:val="000000" w:themeColor="text1"/>
          <w:shd w:val="clear" w:color="auto" w:fill="FFFFFF"/>
        </w:rPr>
        <w:t xml:space="preserve"> </w:t>
      </w:r>
      <w:r w:rsidR="00F116F3" w:rsidRPr="00EB50D0">
        <w:rPr>
          <w:rFonts w:asciiTheme="minorHAnsi" w:hAnsiTheme="minorHAnsi"/>
          <w:i/>
          <w:color w:val="000000" w:themeColor="text1"/>
          <w:shd w:val="clear" w:color="auto" w:fill="FFFFFF"/>
        </w:rPr>
        <w:t>своевременному информированию</w:t>
      </w:r>
      <w:r w:rsidRPr="00EB50D0">
        <w:rPr>
          <w:rFonts w:asciiTheme="minorHAnsi" w:hAnsiTheme="minorHAnsi"/>
          <w:i/>
          <w:color w:val="000000" w:themeColor="text1"/>
          <w:shd w:val="clear" w:color="auto" w:fill="FFFFFF"/>
        </w:rPr>
        <w:t xml:space="preserve"> </w:t>
      </w:r>
      <w:r w:rsidR="007377A6" w:rsidRPr="00EB50D0">
        <w:rPr>
          <w:rFonts w:asciiTheme="minorHAnsi" w:hAnsiTheme="minorHAnsi"/>
          <w:i/>
          <w:color w:val="000000" w:themeColor="text1"/>
          <w:shd w:val="clear" w:color="auto" w:fill="FFFFFF"/>
        </w:rPr>
        <w:t xml:space="preserve">собственников участков, которые </w:t>
      </w:r>
      <w:r w:rsidR="00E30B5E">
        <w:rPr>
          <w:rFonts w:asciiTheme="minorHAnsi" w:hAnsiTheme="minorHAnsi"/>
          <w:i/>
          <w:color w:val="000000" w:themeColor="text1"/>
          <w:shd w:val="clear" w:color="auto" w:fill="FFFFFF"/>
        </w:rPr>
        <w:t xml:space="preserve">находятся </w:t>
      </w:r>
      <w:r w:rsidR="00BE64C2">
        <w:rPr>
          <w:rFonts w:asciiTheme="minorHAnsi" w:hAnsiTheme="minorHAnsi"/>
          <w:i/>
          <w:color w:val="000000" w:themeColor="text1"/>
          <w:shd w:val="clear" w:color="auto" w:fill="FFFFFF"/>
        </w:rPr>
        <w:t xml:space="preserve">в переделах </w:t>
      </w:r>
      <w:r w:rsidR="007377A6" w:rsidRPr="00EB50D0">
        <w:rPr>
          <w:rFonts w:asciiTheme="minorHAnsi" w:hAnsiTheme="minorHAnsi"/>
          <w:i/>
          <w:color w:val="000000" w:themeColor="text1"/>
          <w:shd w:val="clear" w:color="auto" w:fill="FFFFFF"/>
        </w:rPr>
        <w:t>охранны</w:t>
      </w:r>
      <w:r w:rsidR="00E30B5E">
        <w:rPr>
          <w:rFonts w:asciiTheme="minorHAnsi" w:hAnsiTheme="minorHAnsi"/>
          <w:i/>
          <w:color w:val="000000" w:themeColor="text1"/>
          <w:shd w:val="clear" w:color="auto" w:fill="FFFFFF"/>
        </w:rPr>
        <w:t>х</w:t>
      </w:r>
      <w:r w:rsidR="007377A6" w:rsidRPr="00EB50D0">
        <w:rPr>
          <w:rFonts w:asciiTheme="minorHAnsi" w:hAnsiTheme="minorHAnsi"/>
          <w:i/>
          <w:color w:val="000000" w:themeColor="text1"/>
          <w:shd w:val="clear" w:color="auto" w:fill="FFFFFF"/>
        </w:rPr>
        <w:t xml:space="preserve"> зон, </w:t>
      </w:r>
      <w:r w:rsidR="00F116F3" w:rsidRPr="00EB50D0">
        <w:rPr>
          <w:rFonts w:asciiTheme="minorHAnsi" w:hAnsiTheme="minorHAnsi"/>
          <w:i/>
          <w:color w:val="000000" w:themeColor="text1"/>
          <w:shd w:val="clear" w:color="auto" w:fill="FFFFFF"/>
        </w:rPr>
        <w:t>об ограничениях или запретах деятельности в применении земель</w:t>
      </w:r>
      <w:r w:rsidR="005D40DE" w:rsidRPr="00EB50D0">
        <w:rPr>
          <w:rFonts w:asciiTheme="minorHAnsi" w:hAnsiTheme="minorHAnsi"/>
          <w:color w:val="000000" w:themeColor="text1"/>
          <w:shd w:val="clear" w:color="auto" w:fill="FFFFFF"/>
        </w:rPr>
        <w:t>».</w:t>
      </w:r>
    </w:p>
    <w:p w14:paraId="645C85B0" w14:textId="0EA36961" w:rsidR="00EB50D0" w:rsidRPr="00EB50D0" w:rsidRDefault="00E30B5E" w:rsidP="00A46B3E">
      <w:pPr>
        <w:spacing w:after="0" w:line="240" w:lineRule="auto"/>
        <w:ind w:left="284" w:right="-284"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 xml:space="preserve">Эти сведения имеют большое значение для правообладателей и пользователей </w:t>
      </w:r>
      <w:r w:rsidR="00EB50D0" w:rsidRPr="00EB50D0">
        <w:rPr>
          <w:rFonts w:cs="Times New Roman"/>
          <w:color w:val="000000" w:themeColor="text1"/>
          <w:sz w:val="24"/>
          <w:szCs w:val="24"/>
        </w:rPr>
        <w:t xml:space="preserve">участков, которые входят в официально </w:t>
      </w:r>
      <w:r>
        <w:rPr>
          <w:rFonts w:cs="Times New Roman"/>
          <w:color w:val="000000" w:themeColor="text1"/>
          <w:sz w:val="24"/>
          <w:szCs w:val="24"/>
        </w:rPr>
        <w:t>установленные</w:t>
      </w:r>
      <w:r w:rsidR="00EB50D0" w:rsidRPr="00EB50D0">
        <w:rPr>
          <w:rFonts w:cs="Times New Roman"/>
          <w:color w:val="000000" w:themeColor="text1"/>
          <w:sz w:val="24"/>
          <w:szCs w:val="24"/>
        </w:rPr>
        <w:t xml:space="preserve"> границы особо охраняемых природных территорий (</w:t>
      </w:r>
      <w:r w:rsidRPr="00EB50D0">
        <w:rPr>
          <w:rFonts w:cs="Times New Roman"/>
          <w:color w:val="000000" w:themeColor="text1"/>
          <w:sz w:val="24"/>
          <w:szCs w:val="24"/>
        </w:rPr>
        <w:t>памятников природы</w:t>
      </w:r>
      <w:r>
        <w:rPr>
          <w:rFonts w:cs="Times New Roman"/>
          <w:color w:val="000000" w:themeColor="text1"/>
          <w:sz w:val="24"/>
          <w:szCs w:val="24"/>
        </w:rPr>
        <w:t xml:space="preserve">, </w:t>
      </w:r>
      <w:r w:rsidR="00EB50D0" w:rsidRPr="00EB50D0">
        <w:rPr>
          <w:rFonts w:cs="Times New Roman"/>
          <w:color w:val="000000" w:themeColor="text1"/>
          <w:sz w:val="24"/>
          <w:szCs w:val="24"/>
        </w:rPr>
        <w:t>нац</w:t>
      </w:r>
      <w:r>
        <w:rPr>
          <w:rFonts w:cs="Times New Roman"/>
          <w:color w:val="000000" w:themeColor="text1"/>
          <w:sz w:val="24"/>
          <w:szCs w:val="24"/>
        </w:rPr>
        <w:t xml:space="preserve">иональных </w:t>
      </w:r>
      <w:r w:rsidR="00EB50D0" w:rsidRPr="00EB50D0">
        <w:rPr>
          <w:rFonts w:cs="Times New Roman"/>
          <w:color w:val="000000" w:themeColor="text1"/>
          <w:sz w:val="24"/>
          <w:szCs w:val="24"/>
        </w:rPr>
        <w:t>парков, государственных природных заказников</w:t>
      </w:r>
      <w:r>
        <w:rPr>
          <w:rFonts w:cs="Times New Roman"/>
          <w:color w:val="000000" w:themeColor="text1"/>
          <w:sz w:val="24"/>
          <w:szCs w:val="24"/>
        </w:rPr>
        <w:t xml:space="preserve"> и заповедников</w:t>
      </w:r>
      <w:r w:rsidR="00EB50D0" w:rsidRPr="00EB50D0">
        <w:rPr>
          <w:rFonts w:cs="Times New Roman"/>
          <w:color w:val="000000" w:themeColor="text1"/>
          <w:sz w:val="24"/>
          <w:szCs w:val="24"/>
        </w:rPr>
        <w:t>)</w:t>
      </w:r>
      <w:r>
        <w:rPr>
          <w:rFonts w:cs="Times New Roman"/>
          <w:color w:val="000000" w:themeColor="text1"/>
          <w:sz w:val="24"/>
          <w:szCs w:val="24"/>
        </w:rPr>
        <w:t xml:space="preserve">. Поскольку они в соответствии с действующим законодательством </w:t>
      </w:r>
      <w:r w:rsidR="00EB50D0" w:rsidRPr="00EB50D0">
        <w:rPr>
          <w:rFonts w:cs="Times New Roman"/>
          <w:color w:val="000000" w:themeColor="text1"/>
          <w:sz w:val="24"/>
          <w:szCs w:val="24"/>
        </w:rPr>
        <w:t xml:space="preserve">обязаны соблюдать строгие правила при использовании принадлежащих им земель. </w:t>
      </w:r>
    </w:p>
    <w:p w14:paraId="79DF5F12" w14:textId="77777777" w:rsidR="00EB50D0" w:rsidRPr="00EB50D0" w:rsidRDefault="00EB50D0" w:rsidP="00A46B3E">
      <w:pPr>
        <w:spacing w:after="0" w:line="240" w:lineRule="auto"/>
        <w:ind w:left="284" w:right="-284"/>
        <w:jc w:val="both"/>
        <w:rPr>
          <w:rFonts w:cs="Times New Roman"/>
          <w:color w:val="000000" w:themeColor="text1"/>
          <w:sz w:val="24"/>
          <w:szCs w:val="24"/>
        </w:rPr>
      </w:pPr>
    </w:p>
    <w:p w14:paraId="094F3406" w14:textId="77777777" w:rsidR="00EB50D0" w:rsidRPr="00EB50D0" w:rsidRDefault="00EB50D0" w:rsidP="00A46B3E">
      <w:pPr>
        <w:spacing w:after="0" w:line="240" w:lineRule="auto"/>
        <w:ind w:left="284" w:right="-284"/>
        <w:jc w:val="both"/>
        <w:rPr>
          <w:rFonts w:cs="Times New Roman"/>
          <w:color w:val="000000" w:themeColor="text1"/>
          <w:sz w:val="24"/>
          <w:szCs w:val="24"/>
        </w:rPr>
      </w:pPr>
      <w:r w:rsidRPr="00EB50D0">
        <w:rPr>
          <w:rFonts w:cs="Times New Roman"/>
          <w:color w:val="000000" w:themeColor="text1"/>
          <w:sz w:val="24"/>
          <w:szCs w:val="24"/>
        </w:rPr>
        <w:t xml:space="preserve"> «</w:t>
      </w:r>
      <w:r w:rsidRPr="00EB50D0">
        <w:rPr>
          <w:rFonts w:cs="Times New Roman"/>
          <w:i/>
          <w:color w:val="000000" w:themeColor="text1"/>
          <w:sz w:val="24"/>
          <w:szCs w:val="24"/>
        </w:rPr>
        <w:t xml:space="preserve">Закрепление границ в </w:t>
      </w:r>
      <w:proofErr w:type="spellStart"/>
      <w:r w:rsidRPr="00EB50D0">
        <w:rPr>
          <w:rFonts w:cs="Times New Roman"/>
          <w:i/>
          <w:color w:val="000000" w:themeColor="text1"/>
          <w:sz w:val="24"/>
          <w:szCs w:val="24"/>
        </w:rPr>
        <w:t>госреестре</w:t>
      </w:r>
      <w:proofErr w:type="spellEnd"/>
      <w:r w:rsidRPr="00EB50D0">
        <w:rPr>
          <w:rFonts w:cs="Times New Roman"/>
          <w:i/>
          <w:color w:val="000000" w:themeColor="text1"/>
          <w:sz w:val="24"/>
          <w:szCs w:val="24"/>
        </w:rPr>
        <w:t xml:space="preserve"> недвижимости особенно важно для сохранения природного достояния России, поскольку защищает уникальные природные объекты от вырубки леса, </w:t>
      </w:r>
      <w:proofErr w:type="spellStart"/>
      <w:r w:rsidRPr="00EB50D0">
        <w:rPr>
          <w:rFonts w:cs="Times New Roman"/>
          <w:i/>
          <w:color w:val="000000" w:themeColor="text1"/>
          <w:sz w:val="24"/>
          <w:szCs w:val="24"/>
        </w:rPr>
        <w:t>самостроя</w:t>
      </w:r>
      <w:proofErr w:type="spellEnd"/>
      <w:r w:rsidRPr="00EB50D0">
        <w:rPr>
          <w:rFonts w:cs="Times New Roman"/>
          <w:i/>
          <w:color w:val="000000" w:themeColor="text1"/>
          <w:sz w:val="24"/>
          <w:szCs w:val="24"/>
        </w:rPr>
        <w:t xml:space="preserve"> и других нарушений природоохранного законодательства</w:t>
      </w:r>
      <w:r w:rsidRPr="00EB50D0">
        <w:rPr>
          <w:rFonts w:cs="Times New Roman"/>
          <w:color w:val="000000" w:themeColor="text1"/>
          <w:sz w:val="24"/>
          <w:szCs w:val="24"/>
        </w:rPr>
        <w:t xml:space="preserve">, – отметила </w:t>
      </w:r>
      <w:r w:rsidRPr="00EB50D0">
        <w:rPr>
          <w:rFonts w:cs="Times New Roman"/>
          <w:b/>
          <w:color w:val="000000" w:themeColor="text1"/>
          <w:sz w:val="24"/>
          <w:szCs w:val="24"/>
        </w:rPr>
        <w:t xml:space="preserve">замглавы федеральной Кадастровой палаты, член рабочей группы Минприроды России Марина </w:t>
      </w:r>
      <w:proofErr w:type="spellStart"/>
      <w:r w:rsidRPr="00EB50D0">
        <w:rPr>
          <w:rFonts w:cs="Times New Roman"/>
          <w:b/>
          <w:color w:val="000000" w:themeColor="text1"/>
          <w:sz w:val="24"/>
          <w:szCs w:val="24"/>
        </w:rPr>
        <w:t>Семёнова</w:t>
      </w:r>
      <w:proofErr w:type="spellEnd"/>
      <w:r w:rsidRPr="00EB50D0">
        <w:rPr>
          <w:rFonts w:cs="Times New Roman"/>
          <w:color w:val="000000" w:themeColor="text1"/>
          <w:sz w:val="24"/>
          <w:szCs w:val="24"/>
        </w:rPr>
        <w:t xml:space="preserve">. – </w:t>
      </w:r>
      <w:r w:rsidRPr="00EB50D0">
        <w:rPr>
          <w:rFonts w:cs="Times New Roman"/>
          <w:i/>
          <w:color w:val="000000" w:themeColor="text1"/>
          <w:sz w:val="24"/>
          <w:szCs w:val="24"/>
        </w:rPr>
        <w:t>Кроме того, отсутствие в реестре недвижимости информации о природных территориях может привести к ошибкам, связанным с предоставлением земельных участков органами местного самоуправления, и, как следствие, ущербу, наносимому уникальным объектам</w:t>
      </w:r>
      <w:r w:rsidRPr="00EB50D0">
        <w:rPr>
          <w:rFonts w:cs="Times New Roman"/>
          <w:color w:val="000000" w:themeColor="text1"/>
          <w:sz w:val="24"/>
          <w:szCs w:val="24"/>
        </w:rPr>
        <w:t>».</w:t>
      </w:r>
    </w:p>
    <w:p w14:paraId="3E8B6EAC" w14:textId="77777777" w:rsidR="00EB50D0" w:rsidRPr="00EB50D0" w:rsidRDefault="00EB50D0" w:rsidP="00A46B3E">
      <w:pPr>
        <w:spacing w:after="0" w:line="240" w:lineRule="auto"/>
        <w:ind w:left="284" w:right="-284"/>
        <w:jc w:val="both"/>
        <w:rPr>
          <w:rFonts w:cs="Times New Roman"/>
          <w:color w:val="000000" w:themeColor="text1"/>
          <w:sz w:val="24"/>
          <w:szCs w:val="24"/>
        </w:rPr>
      </w:pPr>
    </w:p>
    <w:p w14:paraId="3422C7BC" w14:textId="54F904E6" w:rsidR="005D3990" w:rsidRPr="00EB50D0" w:rsidRDefault="00C15DC3" w:rsidP="00A46B3E">
      <w:pPr>
        <w:spacing w:after="0" w:line="240" w:lineRule="auto"/>
        <w:ind w:left="284" w:right="-284"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 xml:space="preserve">Поэтому наполнение Единого реестра недвижимости ведётся и на региональном, и на федеральном уровне. </w:t>
      </w:r>
      <w:r w:rsidR="00D56910" w:rsidRPr="00EB50D0">
        <w:rPr>
          <w:rFonts w:cs="Times New Roman"/>
          <w:color w:val="000000" w:themeColor="text1"/>
          <w:sz w:val="24"/>
          <w:szCs w:val="24"/>
        </w:rPr>
        <w:t>К</w:t>
      </w:r>
      <w:r w:rsidR="00FA5038" w:rsidRPr="00EB50D0">
        <w:rPr>
          <w:rFonts w:cs="Times New Roman"/>
          <w:color w:val="000000" w:themeColor="text1"/>
          <w:sz w:val="24"/>
          <w:szCs w:val="24"/>
        </w:rPr>
        <w:t xml:space="preserve"> настояще</w:t>
      </w:r>
      <w:r w:rsidR="00D56910" w:rsidRPr="00EB50D0">
        <w:rPr>
          <w:rFonts w:cs="Times New Roman"/>
          <w:color w:val="000000" w:themeColor="text1"/>
          <w:sz w:val="24"/>
          <w:szCs w:val="24"/>
        </w:rPr>
        <w:t>му</w:t>
      </w:r>
      <w:r w:rsidR="00FA5038" w:rsidRPr="00EB50D0">
        <w:rPr>
          <w:rFonts w:cs="Times New Roman"/>
          <w:color w:val="000000" w:themeColor="text1"/>
          <w:sz w:val="24"/>
          <w:szCs w:val="24"/>
        </w:rPr>
        <w:t xml:space="preserve"> врем</w:t>
      </w:r>
      <w:r w:rsidR="00D56910" w:rsidRPr="00EB50D0">
        <w:rPr>
          <w:rFonts w:cs="Times New Roman"/>
          <w:color w:val="000000" w:themeColor="text1"/>
          <w:sz w:val="24"/>
          <w:szCs w:val="24"/>
        </w:rPr>
        <w:t>ени</w:t>
      </w:r>
      <w:r w:rsidR="00FA5038" w:rsidRPr="00EB50D0">
        <w:rPr>
          <w:rFonts w:cs="Times New Roman"/>
          <w:color w:val="000000" w:themeColor="text1"/>
          <w:sz w:val="24"/>
          <w:szCs w:val="24"/>
        </w:rPr>
        <w:t xml:space="preserve"> </w:t>
      </w:r>
      <w:r w:rsidR="005D3990" w:rsidRPr="00EB50D0">
        <w:rPr>
          <w:rFonts w:cs="Times New Roman"/>
          <w:color w:val="000000" w:themeColor="text1"/>
          <w:sz w:val="24"/>
          <w:szCs w:val="24"/>
        </w:rPr>
        <w:t>в Е</w:t>
      </w:r>
      <w:r>
        <w:rPr>
          <w:rFonts w:cs="Times New Roman"/>
          <w:color w:val="000000" w:themeColor="text1"/>
          <w:sz w:val="24"/>
          <w:szCs w:val="24"/>
        </w:rPr>
        <w:t xml:space="preserve">ГРН </w:t>
      </w:r>
      <w:r w:rsidR="00D56910" w:rsidRPr="00EB50D0">
        <w:rPr>
          <w:rFonts w:cs="Times New Roman"/>
          <w:color w:val="000000" w:themeColor="text1"/>
          <w:sz w:val="24"/>
          <w:szCs w:val="24"/>
        </w:rPr>
        <w:t xml:space="preserve">внесены </w:t>
      </w:r>
      <w:r w:rsidR="005D3990" w:rsidRPr="00EB50D0">
        <w:rPr>
          <w:rFonts w:cs="Times New Roman"/>
          <w:color w:val="000000" w:themeColor="text1"/>
          <w:sz w:val="24"/>
          <w:szCs w:val="24"/>
        </w:rPr>
        <w:t>сведения о 56 особо охраняемых природных территориях федерального значения</w:t>
      </w:r>
      <w:r>
        <w:rPr>
          <w:rFonts w:cs="Times New Roman"/>
          <w:color w:val="000000" w:themeColor="text1"/>
          <w:sz w:val="24"/>
          <w:szCs w:val="24"/>
        </w:rPr>
        <w:t>, что</w:t>
      </w:r>
      <w:r w:rsidR="005D3990" w:rsidRPr="00EB50D0">
        <w:rPr>
          <w:rFonts w:cs="Times New Roman"/>
          <w:color w:val="000000" w:themeColor="text1"/>
          <w:sz w:val="24"/>
          <w:szCs w:val="24"/>
        </w:rPr>
        <w:t xml:space="preserve"> составляет 18% от их общего количества. Предстоит определить границы еще 253 объектов. </w:t>
      </w:r>
      <w:r w:rsidR="003876EC" w:rsidRPr="00EB50D0">
        <w:rPr>
          <w:rFonts w:cs="Times New Roman"/>
          <w:color w:val="000000" w:themeColor="text1"/>
          <w:sz w:val="24"/>
          <w:szCs w:val="24"/>
        </w:rPr>
        <w:t>К</w:t>
      </w:r>
      <w:r w:rsidR="00FA5038" w:rsidRPr="00EB50D0">
        <w:rPr>
          <w:rFonts w:cs="Times New Roman"/>
          <w:color w:val="000000" w:themeColor="text1"/>
          <w:sz w:val="24"/>
          <w:szCs w:val="24"/>
        </w:rPr>
        <w:t xml:space="preserve">адастровая палата уже подготовила и направила </w:t>
      </w:r>
      <w:r w:rsidR="00D02229" w:rsidRPr="00EB50D0">
        <w:rPr>
          <w:rFonts w:cs="Times New Roman"/>
          <w:color w:val="000000" w:themeColor="text1"/>
          <w:sz w:val="24"/>
          <w:szCs w:val="24"/>
        </w:rPr>
        <w:t xml:space="preserve">в Минприроды </w:t>
      </w:r>
      <w:r w:rsidR="00FA5038" w:rsidRPr="00EB50D0">
        <w:rPr>
          <w:rFonts w:cs="Times New Roman"/>
          <w:color w:val="000000" w:themeColor="text1"/>
          <w:sz w:val="24"/>
          <w:szCs w:val="24"/>
        </w:rPr>
        <w:t>перечень местных систем координат, используемых для ведения ЕГРН на территории кадастровых округов, в пределах которых расп</w:t>
      </w:r>
      <w:r w:rsidR="003876EC" w:rsidRPr="00EB50D0">
        <w:rPr>
          <w:rFonts w:cs="Times New Roman"/>
          <w:color w:val="000000" w:themeColor="text1"/>
          <w:sz w:val="24"/>
          <w:szCs w:val="24"/>
        </w:rPr>
        <w:t>о</w:t>
      </w:r>
      <w:r w:rsidR="00FA5038" w:rsidRPr="00EB50D0">
        <w:rPr>
          <w:rFonts w:cs="Times New Roman"/>
          <w:color w:val="000000" w:themeColor="text1"/>
          <w:sz w:val="24"/>
          <w:szCs w:val="24"/>
        </w:rPr>
        <w:t xml:space="preserve">ложены </w:t>
      </w:r>
      <w:r w:rsidR="005D3990" w:rsidRPr="00EB50D0">
        <w:rPr>
          <w:rFonts w:cs="Times New Roman"/>
          <w:color w:val="000000" w:themeColor="text1"/>
          <w:sz w:val="24"/>
          <w:szCs w:val="24"/>
        </w:rPr>
        <w:t>о</w:t>
      </w:r>
      <w:r w:rsidR="00F57CA4" w:rsidRPr="00EB50D0">
        <w:rPr>
          <w:rFonts w:cs="Times New Roman"/>
          <w:color w:val="000000" w:themeColor="text1"/>
          <w:sz w:val="24"/>
          <w:szCs w:val="24"/>
        </w:rPr>
        <w:t>собо охраняемые природные территории</w:t>
      </w:r>
      <w:r w:rsidR="005D3990" w:rsidRPr="00EB50D0">
        <w:rPr>
          <w:rFonts w:cs="Times New Roman"/>
          <w:color w:val="000000" w:themeColor="text1"/>
          <w:sz w:val="24"/>
          <w:szCs w:val="24"/>
        </w:rPr>
        <w:t>.</w:t>
      </w:r>
    </w:p>
    <w:p w14:paraId="2594F7B3" w14:textId="77777777" w:rsidR="005D3990" w:rsidRPr="00EB50D0" w:rsidRDefault="005D3990" w:rsidP="00A46B3E">
      <w:pPr>
        <w:spacing w:after="0" w:line="240" w:lineRule="auto"/>
        <w:ind w:left="284" w:right="-284"/>
        <w:jc w:val="both"/>
        <w:rPr>
          <w:rFonts w:cs="Times New Roman"/>
          <w:color w:val="000000" w:themeColor="text1"/>
          <w:sz w:val="24"/>
          <w:szCs w:val="24"/>
        </w:rPr>
      </w:pPr>
    </w:p>
    <w:p w14:paraId="2C7BDFAF" w14:textId="5FC5BCD2" w:rsidR="005D3990" w:rsidRPr="00EB50D0" w:rsidRDefault="005D3990" w:rsidP="00A46B3E">
      <w:pPr>
        <w:spacing w:after="0" w:line="240" w:lineRule="auto"/>
        <w:ind w:left="284" w:right="-284"/>
        <w:jc w:val="both"/>
        <w:rPr>
          <w:rFonts w:cs="Times New Roman"/>
          <w:color w:val="000000" w:themeColor="text1"/>
          <w:sz w:val="24"/>
          <w:szCs w:val="24"/>
        </w:rPr>
      </w:pPr>
      <w:r w:rsidRPr="00EB50D0">
        <w:rPr>
          <w:rFonts w:cs="Times New Roman"/>
          <w:color w:val="000000" w:themeColor="text1"/>
          <w:sz w:val="24"/>
          <w:szCs w:val="24"/>
        </w:rPr>
        <w:lastRenderedPageBreak/>
        <w:t xml:space="preserve">Для координации </w:t>
      </w:r>
      <w:r w:rsidR="00D56910" w:rsidRPr="00EB50D0">
        <w:rPr>
          <w:rFonts w:cs="Times New Roman"/>
          <w:color w:val="000000" w:themeColor="text1"/>
          <w:sz w:val="24"/>
          <w:szCs w:val="24"/>
        </w:rPr>
        <w:t xml:space="preserve">этой </w:t>
      </w:r>
      <w:r w:rsidRPr="00EB50D0">
        <w:rPr>
          <w:rFonts w:cs="Times New Roman"/>
          <w:color w:val="000000" w:themeColor="text1"/>
          <w:sz w:val="24"/>
          <w:szCs w:val="24"/>
        </w:rPr>
        <w:t>деятельности и оперативного взаимодействия создана рабочая группа. В её состав в</w:t>
      </w:r>
      <w:r w:rsidR="00D56910" w:rsidRPr="00EB50D0">
        <w:rPr>
          <w:rFonts w:cs="Times New Roman"/>
          <w:color w:val="000000" w:themeColor="text1"/>
          <w:sz w:val="24"/>
          <w:szCs w:val="24"/>
        </w:rPr>
        <w:t>ходят</w:t>
      </w:r>
      <w:r w:rsidRPr="00EB50D0">
        <w:rPr>
          <w:rFonts w:cs="Times New Roman"/>
          <w:color w:val="000000" w:themeColor="text1"/>
          <w:sz w:val="24"/>
          <w:szCs w:val="24"/>
        </w:rPr>
        <w:t xml:space="preserve"> представители Минприроды, </w:t>
      </w:r>
      <w:proofErr w:type="spellStart"/>
      <w:r w:rsidRPr="00EB50D0">
        <w:rPr>
          <w:rFonts w:cs="Times New Roman"/>
          <w:color w:val="000000" w:themeColor="text1"/>
          <w:sz w:val="24"/>
          <w:szCs w:val="24"/>
        </w:rPr>
        <w:t>Росреестра</w:t>
      </w:r>
      <w:proofErr w:type="spellEnd"/>
      <w:r w:rsidRPr="00EB50D0">
        <w:rPr>
          <w:rFonts w:cs="Times New Roman"/>
          <w:color w:val="000000" w:themeColor="text1"/>
          <w:sz w:val="24"/>
          <w:szCs w:val="24"/>
        </w:rPr>
        <w:t xml:space="preserve">, Кадастровой палаты, Рослесхоза, </w:t>
      </w:r>
      <w:proofErr w:type="spellStart"/>
      <w:r w:rsidRPr="00EB50D0">
        <w:rPr>
          <w:rFonts w:cs="Times New Roman"/>
          <w:color w:val="000000" w:themeColor="text1"/>
          <w:sz w:val="24"/>
          <w:szCs w:val="24"/>
        </w:rPr>
        <w:t>Росимущества</w:t>
      </w:r>
      <w:proofErr w:type="spellEnd"/>
      <w:r w:rsidRPr="00EB50D0">
        <w:rPr>
          <w:rFonts w:cs="Times New Roman"/>
          <w:color w:val="000000" w:themeColor="text1"/>
          <w:sz w:val="24"/>
          <w:szCs w:val="24"/>
        </w:rPr>
        <w:t xml:space="preserve"> и информационно-аналитического центра поддержки заповедного дела. Основная задача экспертного совета рабочей группы – анализ всей имеющейся информации и документов о проведении работ по установлению местоположения границ.  </w:t>
      </w:r>
    </w:p>
    <w:p w14:paraId="695D2DE8" w14:textId="77777777" w:rsidR="00D56910" w:rsidRPr="00EB50D0" w:rsidRDefault="005D3990" w:rsidP="00A46B3E">
      <w:pPr>
        <w:spacing w:after="0" w:line="240" w:lineRule="auto"/>
        <w:ind w:left="284" w:right="-284"/>
        <w:jc w:val="both"/>
        <w:rPr>
          <w:rFonts w:cs="Times New Roman"/>
          <w:color w:val="000000" w:themeColor="text1"/>
          <w:sz w:val="24"/>
          <w:szCs w:val="24"/>
        </w:rPr>
      </w:pPr>
      <w:r w:rsidRPr="00EB50D0">
        <w:rPr>
          <w:rFonts w:cs="Times New Roman"/>
          <w:color w:val="000000" w:themeColor="text1"/>
          <w:sz w:val="24"/>
          <w:szCs w:val="24"/>
        </w:rPr>
        <w:t xml:space="preserve"> </w:t>
      </w:r>
    </w:p>
    <w:p w14:paraId="47A4EC0B" w14:textId="4B2DA3FF" w:rsidR="00F57CA4" w:rsidRPr="00EB50D0" w:rsidRDefault="00D56910" w:rsidP="00A46B3E">
      <w:pPr>
        <w:spacing w:after="0" w:line="240" w:lineRule="auto"/>
        <w:ind w:left="284" w:right="-284"/>
        <w:jc w:val="both"/>
        <w:rPr>
          <w:rFonts w:cs="Times New Roman"/>
          <w:color w:val="000000" w:themeColor="text1"/>
          <w:sz w:val="24"/>
          <w:szCs w:val="24"/>
        </w:rPr>
      </w:pPr>
      <w:r w:rsidRPr="00EB50D0">
        <w:rPr>
          <w:rFonts w:cs="Times New Roman"/>
          <w:color w:val="000000" w:themeColor="text1"/>
          <w:sz w:val="24"/>
          <w:szCs w:val="24"/>
        </w:rPr>
        <w:t>Напомним, что особо охраняемые природные территории</w:t>
      </w:r>
      <w:r w:rsidR="00F57CA4" w:rsidRPr="00EB50D0">
        <w:rPr>
          <w:rFonts w:cs="Times New Roman"/>
          <w:color w:val="000000" w:themeColor="text1"/>
          <w:sz w:val="24"/>
          <w:szCs w:val="24"/>
        </w:rPr>
        <w:t xml:space="preserve"> – это участки земли, водной поверхности и воздушного пространства над ними, где располагаются природные комплексы и объекты, которые имеют особое природоохранное, научное, культурное, эстетическое, рекреационное и оздоровительное значение. Как правило, эти территории полностью или частично изъяты из хозяйственного использования, </w:t>
      </w:r>
      <w:r w:rsidRPr="00EB50D0">
        <w:rPr>
          <w:rFonts w:cs="Times New Roman"/>
          <w:color w:val="000000" w:themeColor="text1"/>
          <w:sz w:val="24"/>
          <w:szCs w:val="24"/>
        </w:rPr>
        <w:t>поскольку</w:t>
      </w:r>
      <w:r w:rsidR="00F57CA4" w:rsidRPr="00EB50D0">
        <w:rPr>
          <w:rFonts w:cs="Times New Roman"/>
          <w:color w:val="000000" w:themeColor="text1"/>
          <w:sz w:val="24"/>
          <w:szCs w:val="24"/>
        </w:rPr>
        <w:t xml:space="preserve"> для них установлен режим особой охраны.</w:t>
      </w:r>
    </w:p>
    <w:p w14:paraId="1D004D25" w14:textId="77777777" w:rsidR="00F57CA4" w:rsidRPr="00EB50D0" w:rsidRDefault="00F57CA4" w:rsidP="00A46B3E">
      <w:pPr>
        <w:spacing w:after="0" w:line="240" w:lineRule="auto"/>
        <w:ind w:left="284" w:right="-284"/>
        <w:jc w:val="both"/>
        <w:rPr>
          <w:rFonts w:cs="Times New Roman"/>
          <w:color w:val="000000" w:themeColor="text1"/>
          <w:sz w:val="24"/>
          <w:szCs w:val="24"/>
        </w:rPr>
      </w:pPr>
    </w:p>
    <w:p w14:paraId="7CA5DF42" w14:textId="3527A11B" w:rsidR="00F81827" w:rsidRPr="00EB50D0" w:rsidRDefault="001E405C" w:rsidP="00A46B3E">
      <w:pPr>
        <w:spacing w:after="0" w:line="240" w:lineRule="auto"/>
        <w:ind w:left="284" w:right="-284"/>
        <w:jc w:val="both"/>
        <w:rPr>
          <w:rFonts w:cs="Times New Roman"/>
          <w:color w:val="000000" w:themeColor="text1"/>
          <w:sz w:val="24"/>
          <w:szCs w:val="24"/>
        </w:rPr>
      </w:pPr>
      <w:r w:rsidRPr="00EB50D0">
        <w:rPr>
          <w:rFonts w:cs="Times New Roman"/>
          <w:color w:val="000000" w:themeColor="text1"/>
          <w:sz w:val="24"/>
          <w:szCs w:val="24"/>
        </w:rPr>
        <w:t>В</w:t>
      </w:r>
      <w:r w:rsidR="002E7E9A" w:rsidRPr="00EB50D0">
        <w:rPr>
          <w:rFonts w:cs="Times New Roman"/>
          <w:color w:val="000000" w:themeColor="text1"/>
          <w:sz w:val="24"/>
          <w:szCs w:val="24"/>
        </w:rPr>
        <w:t xml:space="preserve"> </w:t>
      </w:r>
      <w:r w:rsidRPr="00EB50D0">
        <w:rPr>
          <w:rFonts w:cs="Times New Roman"/>
          <w:color w:val="000000" w:themeColor="text1"/>
          <w:sz w:val="24"/>
          <w:szCs w:val="24"/>
        </w:rPr>
        <w:t>перечень данных объектов</w:t>
      </w:r>
      <w:r w:rsidR="002E7E9A" w:rsidRPr="00EB50D0">
        <w:rPr>
          <w:rFonts w:cs="Times New Roman"/>
          <w:color w:val="000000" w:themeColor="text1"/>
          <w:sz w:val="24"/>
          <w:szCs w:val="24"/>
        </w:rPr>
        <w:t xml:space="preserve"> </w:t>
      </w:r>
      <w:r w:rsidRPr="00EB50D0">
        <w:rPr>
          <w:rFonts w:cs="Times New Roman"/>
          <w:color w:val="000000" w:themeColor="text1"/>
          <w:sz w:val="24"/>
          <w:szCs w:val="24"/>
        </w:rPr>
        <w:t>входят</w:t>
      </w:r>
      <w:r w:rsidR="002E7E9A" w:rsidRPr="00EB50D0">
        <w:rPr>
          <w:rFonts w:cs="Times New Roman"/>
          <w:color w:val="000000" w:themeColor="text1"/>
          <w:sz w:val="24"/>
          <w:szCs w:val="24"/>
        </w:rPr>
        <w:t xml:space="preserve"> природные заповедники, национальные парки, з</w:t>
      </w:r>
      <w:r w:rsidR="00D02229" w:rsidRPr="00EB50D0">
        <w:rPr>
          <w:rFonts w:cs="Times New Roman"/>
          <w:color w:val="000000" w:themeColor="text1"/>
          <w:sz w:val="24"/>
          <w:szCs w:val="24"/>
        </w:rPr>
        <w:t>аказники, ботанические сады</w:t>
      </w:r>
      <w:r w:rsidR="00F116F3" w:rsidRPr="00EB50D0">
        <w:rPr>
          <w:rFonts w:cs="Times New Roman"/>
          <w:color w:val="000000" w:themeColor="text1"/>
          <w:sz w:val="24"/>
          <w:szCs w:val="24"/>
        </w:rPr>
        <w:t>, расположенные на всей территории России</w:t>
      </w:r>
      <w:r w:rsidR="002E7E9A" w:rsidRPr="00EB50D0">
        <w:rPr>
          <w:rFonts w:cs="Times New Roman"/>
          <w:color w:val="000000" w:themeColor="text1"/>
          <w:sz w:val="24"/>
          <w:szCs w:val="24"/>
        </w:rPr>
        <w:t xml:space="preserve">. </w:t>
      </w:r>
      <w:r w:rsidR="00D56910" w:rsidRPr="00EB50D0">
        <w:rPr>
          <w:rFonts w:cs="Times New Roman"/>
          <w:color w:val="000000" w:themeColor="text1"/>
          <w:sz w:val="24"/>
          <w:szCs w:val="24"/>
        </w:rPr>
        <w:t>В их состав</w:t>
      </w:r>
      <w:r w:rsidRPr="00EB50D0">
        <w:rPr>
          <w:rFonts w:cs="Times New Roman"/>
          <w:color w:val="000000" w:themeColor="text1"/>
          <w:sz w:val="24"/>
          <w:szCs w:val="24"/>
        </w:rPr>
        <w:t>е -</w:t>
      </w:r>
      <w:r w:rsidR="00D56910" w:rsidRPr="00EB50D0">
        <w:rPr>
          <w:rFonts w:cs="Times New Roman"/>
          <w:color w:val="000000" w:themeColor="text1"/>
          <w:sz w:val="24"/>
          <w:szCs w:val="24"/>
        </w:rPr>
        <w:t xml:space="preserve"> 13 заповедников, семь национальных парков, три федеральных заказника, несколько памятников природы и буферные зоны заповедников. </w:t>
      </w:r>
      <w:r w:rsidRPr="00EB50D0">
        <w:rPr>
          <w:rFonts w:cs="Times New Roman"/>
          <w:color w:val="000000" w:themeColor="text1"/>
          <w:sz w:val="24"/>
          <w:szCs w:val="24"/>
        </w:rPr>
        <w:t>Например,</w:t>
      </w:r>
      <w:r w:rsidR="00D56910" w:rsidRPr="00EB50D0">
        <w:rPr>
          <w:rFonts w:cs="Times New Roman"/>
          <w:color w:val="000000" w:themeColor="text1"/>
          <w:sz w:val="24"/>
          <w:szCs w:val="24"/>
        </w:rPr>
        <w:t xml:space="preserve"> озеро Байкал, вулканы Камчатки, Золотые горы Алтая и другие памятники природы. Среди особо охраняемых территорий нашей страны есть и 11</w:t>
      </w:r>
      <w:r w:rsidR="002E7E9A" w:rsidRPr="00EB50D0">
        <w:rPr>
          <w:rFonts w:cs="Times New Roman"/>
          <w:color w:val="000000" w:themeColor="text1"/>
          <w:sz w:val="24"/>
          <w:szCs w:val="24"/>
        </w:rPr>
        <w:t xml:space="preserve"> объект</w:t>
      </w:r>
      <w:r w:rsidR="00D56910" w:rsidRPr="00EB50D0">
        <w:rPr>
          <w:rFonts w:cs="Times New Roman"/>
          <w:color w:val="000000" w:themeColor="text1"/>
          <w:sz w:val="24"/>
          <w:szCs w:val="24"/>
        </w:rPr>
        <w:t xml:space="preserve">ов </w:t>
      </w:r>
      <w:r w:rsidR="002E7E9A" w:rsidRPr="00EB50D0">
        <w:rPr>
          <w:rFonts w:cs="Times New Roman"/>
          <w:color w:val="000000" w:themeColor="text1"/>
          <w:sz w:val="24"/>
          <w:szCs w:val="24"/>
        </w:rPr>
        <w:t xml:space="preserve">Всемирного природного наследия. </w:t>
      </w:r>
      <w:r w:rsidR="00D56910" w:rsidRPr="00EB50D0">
        <w:rPr>
          <w:rFonts w:cs="Times New Roman"/>
          <w:color w:val="000000" w:themeColor="text1"/>
          <w:sz w:val="24"/>
          <w:szCs w:val="24"/>
        </w:rPr>
        <w:t xml:space="preserve"> </w:t>
      </w:r>
    </w:p>
    <w:p w14:paraId="0272D5E0" w14:textId="77777777" w:rsidR="00F81827" w:rsidRDefault="00F81827" w:rsidP="00A46B3E">
      <w:pPr>
        <w:spacing w:after="0" w:line="240" w:lineRule="auto"/>
        <w:ind w:left="284" w:right="-284"/>
        <w:jc w:val="both"/>
        <w:rPr>
          <w:rFonts w:cs="Times New Roman"/>
          <w:sz w:val="24"/>
          <w:szCs w:val="24"/>
        </w:rPr>
      </w:pPr>
    </w:p>
    <w:p w14:paraId="3552080F" w14:textId="4E7483A6" w:rsidR="0050234A" w:rsidRPr="00F81827" w:rsidRDefault="00EB50D0" w:rsidP="00A46B3E">
      <w:pPr>
        <w:spacing w:after="0" w:line="240" w:lineRule="auto"/>
        <w:ind w:left="284" w:right="-28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</w:p>
    <w:p w14:paraId="74E26EF1" w14:textId="77777777" w:rsidR="00F81827" w:rsidRDefault="00F81827" w:rsidP="00A46B3E">
      <w:pPr>
        <w:ind w:left="284" w:right="-284"/>
        <w:jc w:val="both"/>
        <w:rPr>
          <w:rFonts w:ascii="Times New Roman" w:hAnsi="Times New Roman" w:cs="Times New Roman"/>
          <w:sz w:val="28"/>
          <w:szCs w:val="28"/>
        </w:rPr>
      </w:pPr>
    </w:p>
    <w:p w14:paraId="270BEC9C" w14:textId="6D86D98E" w:rsidR="003876EC" w:rsidRPr="00461868" w:rsidRDefault="004D687A" w:rsidP="00A46B3E">
      <w:pPr>
        <w:pStyle w:val="ac"/>
        <w:ind w:left="284" w:right="-284"/>
        <w:jc w:val="both"/>
        <w:rPr>
          <w:sz w:val="28"/>
          <w:szCs w:val="28"/>
        </w:rPr>
      </w:pPr>
      <w:r>
        <w:rPr>
          <w:rFonts w:ascii="Calibri" w:hAnsi="Calibri"/>
          <w:color w:val="000000"/>
        </w:rPr>
        <w:t xml:space="preserve"> </w:t>
      </w:r>
      <w:r w:rsidR="00F81827">
        <w:rPr>
          <w:rFonts w:ascii="Calibri" w:hAnsi="Calibri"/>
          <w:color w:val="000000"/>
        </w:rPr>
        <w:t xml:space="preserve"> </w:t>
      </w:r>
    </w:p>
    <w:sectPr w:rsidR="003876EC" w:rsidRPr="00461868" w:rsidSect="00C15DC3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C9D"/>
    <w:rsid w:val="00051A91"/>
    <w:rsid w:val="000751EB"/>
    <w:rsid w:val="00133786"/>
    <w:rsid w:val="00171ADF"/>
    <w:rsid w:val="001B3036"/>
    <w:rsid w:val="001D01B2"/>
    <w:rsid w:val="001D2054"/>
    <w:rsid w:val="001E405C"/>
    <w:rsid w:val="001E5ABC"/>
    <w:rsid w:val="002105EC"/>
    <w:rsid w:val="00216000"/>
    <w:rsid w:val="0024518E"/>
    <w:rsid w:val="002457A8"/>
    <w:rsid w:val="00272A39"/>
    <w:rsid w:val="00296ADF"/>
    <w:rsid w:val="002B573C"/>
    <w:rsid w:val="002E7E9A"/>
    <w:rsid w:val="002F2D23"/>
    <w:rsid w:val="00316D02"/>
    <w:rsid w:val="00321792"/>
    <w:rsid w:val="00360A02"/>
    <w:rsid w:val="00373045"/>
    <w:rsid w:val="0038104D"/>
    <w:rsid w:val="003876EC"/>
    <w:rsid w:val="003D155A"/>
    <w:rsid w:val="00461868"/>
    <w:rsid w:val="00494A03"/>
    <w:rsid w:val="004A2DA0"/>
    <w:rsid w:val="004C28B9"/>
    <w:rsid w:val="004D687A"/>
    <w:rsid w:val="0050234A"/>
    <w:rsid w:val="00502505"/>
    <w:rsid w:val="0056062A"/>
    <w:rsid w:val="00560BC3"/>
    <w:rsid w:val="005A3A50"/>
    <w:rsid w:val="005D3990"/>
    <w:rsid w:val="005D40DE"/>
    <w:rsid w:val="006255E5"/>
    <w:rsid w:val="00662512"/>
    <w:rsid w:val="006A5728"/>
    <w:rsid w:val="006E3B3F"/>
    <w:rsid w:val="006F0165"/>
    <w:rsid w:val="00707FF7"/>
    <w:rsid w:val="007377A6"/>
    <w:rsid w:val="00752358"/>
    <w:rsid w:val="00756C9D"/>
    <w:rsid w:val="007606BD"/>
    <w:rsid w:val="007C2233"/>
    <w:rsid w:val="00813EA4"/>
    <w:rsid w:val="00841BD2"/>
    <w:rsid w:val="008425FB"/>
    <w:rsid w:val="00881ECE"/>
    <w:rsid w:val="008A72BB"/>
    <w:rsid w:val="00907A71"/>
    <w:rsid w:val="00916FBB"/>
    <w:rsid w:val="00956080"/>
    <w:rsid w:val="00967F54"/>
    <w:rsid w:val="00992E5F"/>
    <w:rsid w:val="009C4D3B"/>
    <w:rsid w:val="009E4AC4"/>
    <w:rsid w:val="009E62BE"/>
    <w:rsid w:val="00A46B3E"/>
    <w:rsid w:val="00A96EA8"/>
    <w:rsid w:val="00AA2EDD"/>
    <w:rsid w:val="00AB194A"/>
    <w:rsid w:val="00AE651A"/>
    <w:rsid w:val="00B113C4"/>
    <w:rsid w:val="00B14F7D"/>
    <w:rsid w:val="00B407B2"/>
    <w:rsid w:val="00B46813"/>
    <w:rsid w:val="00B744F3"/>
    <w:rsid w:val="00B86179"/>
    <w:rsid w:val="00B9170B"/>
    <w:rsid w:val="00BB088F"/>
    <w:rsid w:val="00BB7F45"/>
    <w:rsid w:val="00BD52DE"/>
    <w:rsid w:val="00BE4055"/>
    <w:rsid w:val="00BE64C2"/>
    <w:rsid w:val="00C05439"/>
    <w:rsid w:val="00C15CBA"/>
    <w:rsid w:val="00C15DC3"/>
    <w:rsid w:val="00C30ED6"/>
    <w:rsid w:val="00C40C72"/>
    <w:rsid w:val="00C46132"/>
    <w:rsid w:val="00C85618"/>
    <w:rsid w:val="00C9504B"/>
    <w:rsid w:val="00CC6AFE"/>
    <w:rsid w:val="00D02229"/>
    <w:rsid w:val="00D35F3E"/>
    <w:rsid w:val="00D56910"/>
    <w:rsid w:val="00D8397E"/>
    <w:rsid w:val="00DC2D41"/>
    <w:rsid w:val="00DD4974"/>
    <w:rsid w:val="00DF41F2"/>
    <w:rsid w:val="00E30B5E"/>
    <w:rsid w:val="00E4274A"/>
    <w:rsid w:val="00E44185"/>
    <w:rsid w:val="00E70C68"/>
    <w:rsid w:val="00E75AA6"/>
    <w:rsid w:val="00E75C98"/>
    <w:rsid w:val="00EB50D0"/>
    <w:rsid w:val="00EC05BD"/>
    <w:rsid w:val="00EC145E"/>
    <w:rsid w:val="00F05726"/>
    <w:rsid w:val="00F116F3"/>
    <w:rsid w:val="00F57CA4"/>
    <w:rsid w:val="00F603D3"/>
    <w:rsid w:val="00F81827"/>
    <w:rsid w:val="00FA5038"/>
    <w:rsid w:val="00FD0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084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25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425FB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3D155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D155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D155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D155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D155A"/>
    <w:rPr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3D155A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1D01B2"/>
    <w:rPr>
      <w:color w:val="954F72" w:themeColor="followedHyperlink"/>
      <w:u w:val="single"/>
    </w:rPr>
  </w:style>
  <w:style w:type="paragraph" w:styleId="ac">
    <w:name w:val="Normal (Web)"/>
    <w:basedOn w:val="a"/>
    <w:uiPriority w:val="99"/>
    <w:unhideWhenUsed/>
    <w:rsid w:val="00F81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25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425FB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3D155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D155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D155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D155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D155A"/>
    <w:rPr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3D155A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1D01B2"/>
    <w:rPr>
      <w:color w:val="954F72" w:themeColor="followedHyperlink"/>
      <w:u w:val="single"/>
    </w:rPr>
  </w:style>
  <w:style w:type="paragraph" w:styleId="ac">
    <w:name w:val="Normal (Web)"/>
    <w:basedOn w:val="a"/>
    <w:uiPriority w:val="99"/>
    <w:unhideWhenUsed/>
    <w:rsid w:val="00F81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Белорусова Ирина Владимировна</dc:creator>
  <cp:lastModifiedBy>01</cp:lastModifiedBy>
  <cp:revision>2</cp:revision>
  <cp:lastPrinted>2019-11-06T06:22:00Z</cp:lastPrinted>
  <dcterms:created xsi:type="dcterms:W3CDTF">2019-11-14T03:20:00Z</dcterms:created>
  <dcterms:modified xsi:type="dcterms:W3CDTF">2019-11-14T03:20:00Z</dcterms:modified>
</cp:coreProperties>
</file>