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D" w:rsidRPr="00FD411D" w:rsidRDefault="00FD411D">
      <w:pPr>
        <w:rPr>
          <w:b/>
          <w:sz w:val="24"/>
          <w:szCs w:val="24"/>
        </w:rPr>
      </w:pPr>
      <w:r w:rsidRPr="00FD411D">
        <w:rPr>
          <w:b/>
          <w:sz w:val="24"/>
          <w:szCs w:val="24"/>
        </w:rPr>
        <w:t>О государственной информационной системе в области ветеринарии</w:t>
      </w:r>
    </w:p>
    <w:p w:rsidR="00EA1A6A" w:rsidRDefault="00EA1A6A">
      <w:pPr>
        <w:rPr>
          <w:sz w:val="24"/>
          <w:szCs w:val="24"/>
        </w:rPr>
      </w:pPr>
      <w:r w:rsidRPr="00FD411D">
        <w:rPr>
          <w:sz w:val="24"/>
          <w:szCs w:val="24"/>
        </w:rPr>
        <w:t xml:space="preserve">Управление </w:t>
      </w:r>
      <w:proofErr w:type="spellStart"/>
      <w:r w:rsidRPr="00FD411D">
        <w:rPr>
          <w:sz w:val="24"/>
          <w:szCs w:val="24"/>
        </w:rPr>
        <w:t>Россельхознадзора</w:t>
      </w:r>
      <w:proofErr w:type="spellEnd"/>
      <w:r w:rsidRPr="00FD411D">
        <w:rPr>
          <w:sz w:val="24"/>
          <w:szCs w:val="24"/>
        </w:rPr>
        <w:t xml:space="preserve"> по Новгородской и Вологодской областям  </w:t>
      </w:r>
      <w:r>
        <w:rPr>
          <w:sz w:val="24"/>
          <w:szCs w:val="24"/>
        </w:rPr>
        <w:t xml:space="preserve">доводит информацию. </w:t>
      </w:r>
    </w:p>
    <w:p w:rsidR="00312CDF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>Во избежание срывов в работе спец</w:t>
      </w:r>
      <w:r w:rsidR="00FD411D" w:rsidRPr="00FD411D">
        <w:rPr>
          <w:sz w:val="24"/>
          <w:szCs w:val="24"/>
        </w:rPr>
        <w:t>и</w:t>
      </w:r>
      <w:r w:rsidRPr="00FD411D">
        <w:rPr>
          <w:sz w:val="24"/>
          <w:szCs w:val="24"/>
        </w:rPr>
        <w:t xml:space="preserve">алистов, имеющих доступ к ФГИС. </w:t>
      </w:r>
      <w:proofErr w:type="gramStart"/>
      <w:r w:rsidRPr="00FD411D">
        <w:rPr>
          <w:sz w:val="24"/>
          <w:szCs w:val="24"/>
        </w:rPr>
        <w:t>Согласно пункта</w:t>
      </w:r>
      <w:proofErr w:type="gramEnd"/>
      <w:r w:rsidRPr="00FD411D">
        <w:rPr>
          <w:sz w:val="24"/>
          <w:szCs w:val="24"/>
        </w:rPr>
        <w:t xml:space="preserve"> 6 Приложения № 2 «Порядок оформления ветеринарных сопроводительных документов в электронной форме»,</w:t>
      </w:r>
      <w:r w:rsidR="00FD411D" w:rsidRPr="00FD411D">
        <w:rPr>
          <w:sz w:val="24"/>
          <w:szCs w:val="24"/>
        </w:rPr>
        <w:t xml:space="preserve"> </w:t>
      </w:r>
      <w:r w:rsidRPr="00FD411D">
        <w:rPr>
          <w:sz w:val="24"/>
          <w:szCs w:val="24"/>
        </w:rPr>
        <w:t>утвержденного Приказом Минсельхоза России № 589 от 27.12.2016 года, регистрация пользователей осуществляется при указании:</w:t>
      </w:r>
    </w:p>
    <w:p w:rsidR="00312CDF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>- фамилии, имени, отчества (при наличии);</w:t>
      </w:r>
    </w:p>
    <w:p w:rsidR="00312CDF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>- гражданства;</w:t>
      </w:r>
    </w:p>
    <w:p w:rsidR="00312CDF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>- сведений о документе, удостоверяющем личность;</w:t>
      </w:r>
    </w:p>
    <w:p w:rsidR="00312CDF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>- страхового номера индивидуального лицевого счета (при наличии)</w:t>
      </w:r>
    </w:p>
    <w:p w:rsidR="00312CDF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 xml:space="preserve">- адрес электронной почты, а в случае ее отсутствия </w:t>
      </w:r>
      <w:proofErr w:type="gramStart"/>
      <w:r w:rsidRPr="00FD411D">
        <w:rPr>
          <w:sz w:val="24"/>
          <w:szCs w:val="24"/>
        </w:rPr>
        <w:t>-п</w:t>
      </w:r>
      <w:proofErr w:type="gramEnd"/>
      <w:r w:rsidRPr="00FD411D">
        <w:rPr>
          <w:sz w:val="24"/>
          <w:szCs w:val="24"/>
        </w:rPr>
        <w:t>очтовый адрес;</w:t>
      </w:r>
    </w:p>
    <w:p w:rsidR="00312CDF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>- номер телефона (по желанию регистрируемого).</w:t>
      </w:r>
    </w:p>
    <w:p w:rsidR="000931DC" w:rsidRPr="00FD411D" w:rsidRDefault="00312CDF">
      <w:pPr>
        <w:rPr>
          <w:sz w:val="24"/>
          <w:szCs w:val="24"/>
        </w:rPr>
      </w:pPr>
      <w:r w:rsidRPr="00FD411D">
        <w:rPr>
          <w:sz w:val="24"/>
          <w:szCs w:val="24"/>
        </w:rPr>
        <w:t>Кроме того, требования оператора, связанные с указанием электронной почты, страхового номера индивидуального лицевого счета, подтвержденного мобильного номера телефона, является необходимым для развития и дальнейшей эксплуатации информационной системы.</w:t>
      </w:r>
    </w:p>
    <w:sectPr w:rsidR="000931DC" w:rsidRPr="00FD411D" w:rsidSect="0009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DF"/>
    <w:rsid w:val="000931DC"/>
    <w:rsid w:val="00312CDF"/>
    <w:rsid w:val="00696673"/>
    <w:rsid w:val="00EA1A6A"/>
    <w:rsid w:val="00F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cp:lastPrinted>2021-03-17T08:04:00Z</cp:lastPrinted>
  <dcterms:created xsi:type="dcterms:W3CDTF">2021-03-17T07:49:00Z</dcterms:created>
  <dcterms:modified xsi:type="dcterms:W3CDTF">2021-03-17T08:06:00Z</dcterms:modified>
</cp:coreProperties>
</file>