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3E" w:rsidRPr="003C273E" w:rsidRDefault="003C273E" w:rsidP="003C273E">
      <w:pPr>
        <w:pStyle w:val="a3"/>
        <w:jc w:val="center"/>
        <w:rPr>
          <w:sz w:val="28"/>
          <w:szCs w:val="28"/>
        </w:rPr>
      </w:pPr>
      <w:r w:rsidRPr="003C273E">
        <w:rPr>
          <w:rStyle w:val="a4"/>
          <w:sz w:val="28"/>
          <w:szCs w:val="28"/>
        </w:rPr>
        <w:t>Кто является соотечественником?</w:t>
      </w:r>
    </w:p>
    <w:p w:rsidR="003C273E" w:rsidRPr="003C273E" w:rsidRDefault="003C273E" w:rsidP="003C273E">
      <w:pPr>
        <w:pStyle w:val="a3"/>
        <w:jc w:val="both"/>
        <w:rPr>
          <w:sz w:val="28"/>
          <w:szCs w:val="28"/>
        </w:rPr>
      </w:pPr>
      <w:r w:rsidRPr="003C273E">
        <w:rPr>
          <w:sz w:val="28"/>
          <w:szCs w:val="28"/>
        </w:rPr>
        <w:t>В соответствии со статьей 1 Федерального закона от 24 мая 1999 года № 99-ФЗ “О государственной политике Российской Федерации в отношении соотечественников за рубежом” соотечественниками признаются:</w:t>
      </w:r>
    </w:p>
    <w:p w:rsidR="003C273E" w:rsidRPr="003C273E" w:rsidRDefault="003C273E" w:rsidP="003C273E">
      <w:pPr>
        <w:pStyle w:val="a3"/>
        <w:jc w:val="both"/>
        <w:rPr>
          <w:sz w:val="28"/>
          <w:szCs w:val="28"/>
        </w:rPr>
      </w:pPr>
      <w:r w:rsidRPr="003C273E">
        <w:rPr>
          <w:sz w:val="28"/>
          <w:szCs w:val="28"/>
        </w:rPr>
        <w:t>- граждане РФ, постоянно проживающие за пределами территории РФ;</w:t>
      </w:r>
    </w:p>
    <w:p w:rsidR="003C273E" w:rsidRPr="003C273E" w:rsidRDefault="003C273E" w:rsidP="003C273E">
      <w:pPr>
        <w:pStyle w:val="a3"/>
        <w:jc w:val="both"/>
        <w:rPr>
          <w:sz w:val="28"/>
          <w:szCs w:val="28"/>
        </w:rPr>
      </w:pPr>
      <w:r w:rsidRPr="003C273E">
        <w:rPr>
          <w:sz w:val="28"/>
          <w:szCs w:val="28"/>
        </w:rPr>
        <w:t>- лица и их потомки, проживающие за пределами территории РФ и относящиеся, как правило, к народам, исторически проживающим на территории РФ, а также сделавшие свободный выбор в пользу духовной, культурной и правовой связи с РФ, в том числе:</w:t>
      </w:r>
    </w:p>
    <w:p w:rsidR="003C273E" w:rsidRPr="003C273E" w:rsidRDefault="003C273E" w:rsidP="003C273E">
      <w:pPr>
        <w:pStyle w:val="a3"/>
        <w:jc w:val="both"/>
        <w:rPr>
          <w:sz w:val="28"/>
          <w:szCs w:val="28"/>
        </w:rPr>
      </w:pPr>
      <w:r w:rsidRPr="003C273E">
        <w:rPr>
          <w:sz w:val="28"/>
          <w:szCs w:val="28"/>
        </w:rPr>
        <w:t>- лица, состоявшие в гражданстве СССР, проживающие в государствах, входивших в состав СССР, получившие гражданство этих государств или ставшие лицами без гражданства;</w:t>
      </w:r>
    </w:p>
    <w:p w:rsidR="003C273E" w:rsidRPr="003C273E" w:rsidRDefault="003C273E" w:rsidP="003C273E">
      <w:pPr>
        <w:pStyle w:val="a3"/>
        <w:jc w:val="both"/>
        <w:rPr>
          <w:sz w:val="28"/>
          <w:szCs w:val="28"/>
        </w:rPr>
      </w:pPr>
      <w:r w:rsidRPr="003C273E">
        <w:rPr>
          <w:sz w:val="28"/>
          <w:szCs w:val="28"/>
        </w:rPr>
        <w:t>- выходцы (эмигранты) из Российского государства, Российской республики, РСФСР, СССР и РФ, имевшие соответствующую гражданскую принадлежность и ставшие гражданами иностранного государства или лицами без гражданства.</w:t>
      </w:r>
    </w:p>
    <w:p w:rsidR="003C273E" w:rsidRPr="003C273E" w:rsidRDefault="003C273E" w:rsidP="003C273E">
      <w:pPr>
        <w:pStyle w:val="a3"/>
        <w:jc w:val="both"/>
        <w:rPr>
          <w:sz w:val="28"/>
          <w:szCs w:val="28"/>
        </w:rPr>
      </w:pPr>
      <w:r w:rsidRPr="003C273E">
        <w:rPr>
          <w:sz w:val="28"/>
          <w:szCs w:val="28"/>
        </w:rPr>
        <w:t>Вместе с соотечественником участие в государственной программе могут принять члены его семьи, к которым относятся:</w:t>
      </w:r>
    </w:p>
    <w:p w:rsidR="003C273E" w:rsidRPr="003C273E" w:rsidRDefault="003C273E" w:rsidP="003C273E">
      <w:pPr>
        <w:pStyle w:val="a3"/>
        <w:jc w:val="both"/>
        <w:rPr>
          <w:sz w:val="28"/>
          <w:szCs w:val="28"/>
        </w:rPr>
      </w:pPr>
      <w:r w:rsidRPr="003C273E">
        <w:rPr>
          <w:sz w:val="28"/>
          <w:szCs w:val="28"/>
        </w:rPr>
        <w:t>- супруга (супруг);</w:t>
      </w:r>
    </w:p>
    <w:p w:rsidR="003C273E" w:rsidRPr="003C273E" w:rsidRDefault="003C273E" w:rsidP="003C273E">
      <w:pPr>
        <w:pStyle w:val="a3"/>
        <w:jc w:val="both"/>
        <w:rPr>
          <w:sz w:val="28"/>
          <w:szCs w:val="28"/>
        </w:rPr>
      </w:pPr>
      <w:r w:rsidRPr="003C273E">
        <w:rPr>
          <w:sz w:val="28"/>
          <w:szCs w:val="28"/>
        </w:rPr>
        <w:t>- дети, в том числе усыновленные или находящиеся под опекой (попечительством);</w:t>
      </w:r>
    </w:p>
    <w:p w:rsidR="003C273E" w:rsidRPr="003C273E" w:rsidRDefault="003C273E" w:rsidP="003C273E">
      <w:pPr>
        <w:pStyle w:val="a3"/>
        <w:jc w:val="both"/>
        <w:rPr>
          <w:sz w:val="28"/>
          <w:szCs w:val="28"/>
        </w:rPr>
      </w:pPr>
      <w:r w:rsidRPr="003C273E">
        <w:rPr>
          <w:sz w:val="28"/>
          <w:szCs w:val="28"/>
        </w:rPr>
        <w:t>- дети супруги (супруга) участника Программы;</w:t>
      </w:r>
    </w:p>
    <w:p w:rsidR="003C273E" w:rsidRPr="003C273E" w:rsidRDefault="003C273E" w:rsidP="003C273E">
      <w:pPr>
        <w:pStyle w:val="a3"/>
        <w:jc w:val="both"/>
        <w:rPr>
          <w:sz w:val="28"/>
          <w:szCs w:val="28"/>
        </w:rPr>
      </w:pPr>
      <w:r w:rsidRPr="003C273E">
        <w:rPr>
          <w:sz w:val="28"/>
          <w:szCs w:val="28"/>
        </w:rPr>
        <w:t>- родители участника Программы и его супруги (супруга), родные сестры и братья участника Программы и его супруги (супруга);</w:t>
      </w:r>
    </w:p>
    <w:p w:rsidR="003C273E" w:rsidRPr="003C273E" w:rsidRDefault="003C273E" w:rsidP="003C273E">
      <w:pPr>
        <w:pStyle w:val="a3"/>
        <w:jc w:val="both"/>
        <w:rPr>
          <w:sz w:val="28"/>
          <w:szCs w:val="28"/>
        </w:rPr>
      </w:pPr>
      <w:r w:rsidRPr="003C273E">
        <w:rPr>
          <w:sz w:val="28"/>
          <w:szCs w:val="28"/>
        </w:rPr>
        <w:t>- дети родных сестер и братьев участника Программы и его супруги (супруга), в том числе усыновленные или находящиеся под опекой (попечительством), бабушки, дедушки, внуки.</w:t>
      </w:r>
    </w:p>
    <w:p w:rsidR="003C273E" w:rsidRPr="003C273E" w:rsidRDefault="003C273E" w:rsidP="003C273E">
      <w:pPr>
        <w:pStyle w:val="a3"/>
        <w:jc w:val="both"/>
        <w:rPr>
          <w:sz w:val="28"/>
          <w:szCs w:val="28"/>
        </w:rPr>
      </w:pPr>
      <w:r w:rsidRPr="003C273E">
        <w:rPr>
          <w:sz w:val="28"/>
          <w:szCs w:val="28"/>
        </w:rPr>
        <w:t>Совершеннолетний член семьи участника Государственной программы, за исключением его супруги (супруга), имеет право самостоятельно участвовать в Государственной программе.</w:t>
      </w:r>
    </w:p>
    <w:p w:rsidR="00BD5645" w:rsidRDefault="00BD5645"/>
    <w:sectPr w:rsidR="00BD5645" w:rsidSect="00BD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73E"/>
    <w:rsid w:val="003C273E"/>
    <w:rsid w:val="00BD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7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>AUZsoft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2022-07-08T10:45:00Z</dcterms:created>
  <dcterms:modified xsi:type="dcterms:W3CDTF">2022-07-08T10:47:00Z</dcterms:modified>
</cp:coreProperties>
</file>