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SBR012-2104270039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помещения, расположенного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3, общей площадью 61,1 кв.м, с кадастровым номером 53:08:0010148:404.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Помещение, расположенное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3, общей площадью 61,1 кв.м, с кадастровым номером 53:08:0010148:404.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321 000.00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 заявок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09:02:14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09:02:14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09:02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742847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